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48"/>
          <w:szCs w:val="48"/>
        </w:rPr>
        <w:id w:val="333956887"/>
        <w:placeholder>
          <w:docPart w:val="DefaultPlaceholder_1082065158"/>
        </w:placeholder>
      </w:sdtPr>
      <w:sdtEndPr>
        <w:rPr>
          <w:rFonts w:asciiTheme="minorHAnsi" w:hAnsiTheme="minorHAnsi" w:cstheme="minorHAnsi"/>
        </w:rPr>
      </w:sdtEndPr>
      <w:sdtContent>
        <w:p w:rsidR="00CB2707" w:rsidRPr="005B28FE" w:rsidRDefault="00041B20" w:rsidP="00CB2707">
          <w:pPr>
            <w:jc w:val="center"/>
            <w:rPr>
              <w:rFonts w:cstheme="minorHAnsi"/>
              <w:sz w:val="48"/>
              <w:szCs w:val="48"/>
            </w:rPr>
          </w:pPr>
          <w:r w:rsidRPr="00041B20">
            <w:rPr>
              <w:rFonts w:cstheme="minorHAnsi"/>
              <w:noProof/>
              <w:sz w:val="24"/>
              <w:szCs w:val="24"/>
            </w:rPr>
            <mc:AlternateContent>
              <mc:Choice Requires="wps">
                <w:drawing>
                  <wp:anchor distT="45720" distB="45720" distL="114300" distR="114300" simplePos="0" relativeHeight="251667968" behindDoc="1" locked="0" layoutInCell="1" allowOverlap="1">
                    <wp:simplePos x="0" y="0"/>
                    <wp:positionH relativeFrom="column">
                      <wp:posOffset>-586596</wp:posOffset>
                    </wp:positionH>
                    <wp:positionV relativeFrom="paragraph">
                      <wp:posOffset>-395605</wp:posOffset>
                    </wp:positionV>
                    <wp:extent cx="1500505" cy="1966823"/>
                    <wp:effectExtent l="0" t="0" r="2349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1966823"/>
                            </a:xfrm>
                            <a:prstGeom prst="rect">
                              <a:avLst/>
                            </a:prstGeom>
                            <a:solidFill>
                              <a:srgbClr val="FFFFFF"/>
                            </a:solidFill>
                            <a:ln w="9525">
                              <a:solidFill>
                                <a:srgbClr val="000000"/>
                              </a:solidFill>
                              <a:miter lim="800000"/>
                              <a:headEnd/>
                              <a:tailEnd/>
                            </a:ln>
                          </wps:spPr>
                          <wps:txbx>
                            <w:txbxContent>
                              <w:p w:rsidR="00041B20" w:rsidRDefault="00041B20">
                                <w:r>
                                  <w:t>Help text has been provided for each section. Please use it as a guide to create your lab-specific SOP. You may delete the text as you start to complete each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2pt;margin-top:-31.15pt;width:118.15pt;height:154.8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">
                    <v:textbox>
                      <w:txbxContent>
                        <w:p w:rsidR="00041B20" w:rsidRDefault="00041B20">
                          <w:r>
                            <w:t>Help text has been provided for each section. Please use it as a guide to create your lab-specific SOP. You may delete the text as you start to complete each section.</w:t>
                          </w:r>
                        </w:p>
                      </w:txbxContent>
                    </v:textbox>
                  </v:shape>
                </w:pict>
              </mc:Fallback>
            </mc:AlternateContent>
          </w:r>
          <w:r w:rsidR="00CB2707" w:rsidRPr="005B28FE">
            <w:rPr>
              <w:rFonts w:cstheme="minorHAnsi"/>
              <w:sz w:val="48"/>
              <w:szCs w:val="48"/>
            </w:rPr>
            <w:t>ENTER TITLE HERE</w:t>
          </w:r>
        </w:p>
      </w:sdtContent>
    </w:sdt>
    <w:p w:rsidR="00D54F2A" w:rsidRPr="005B28FE" w:rsidRDefault="00041B20" w:rsidP="00041B20">
      <w:pPr>
        <w:tabs>
          <w:tab w:val="left" w:pos="679"/>
          <w:tab w:val="center" w:pos="4680"/>
        </w:tabs>
        <w:rPr>
          <w:rFonts w:cstheme="minorHAnsi"/>
          <w:sz w:val="40"/>
          <w:szCs w:val="40"/>
        </w:rPr>
      </w:pPr>
      <w:r>
        <w:rPr>
          <w:rFonts w:cstheme="minorHAnsi"/>
          <w:sz w:val="40"/>
          <w:szCs w:val="40"/>
        </w:rPr>
        <w:tab/>
      </w:r>
      <w:r>
        <w:rPr>
          <w:rFonts w:cstheme="minorHAnsi"/>
          <w:sz w:val="40"/>
          <w:szCs w:val="40"/>
        </w:rPr>
        <w:tab/>
      </w:r>
      <w:r w:rsidR="00CB2707" w:rsidRPr="005B28FE">
        <w:rPr>
          <w:rFonts w:cstheme="minorHAnsi"/>
          <w:sz w:val="40"/>
          <w:szCs w:val="40"/>
        </w:rPr>
        <w:t>Standard Operating Procedure</w:t>
      </w:r>
    </w:p>
    <w:p w:rsidR="00CB2707" w:rsidRPr="005B28FE" w:rsidRDefault="00CB2707" w:rsidP="00CB2707">
      <w:pPr>
        <w:jc w:val="center"/>
        <w:rPr>
          <w:rFonts w:cstheme="minorHAnsi"/>
          <w:sz w:val="24"/>
          <w:szCs w:val="24"/>
        </w:rPr>
      </w:pPr>
      <w:r w:rsidRPr="005B28FE">
        <w:rPr>
          <w:rFonts w:cstheme="minorHAnsi"/>
          <w:sz w:val="24"/>
          <w:szCs w:val="24"/>
        </w:rPr>
        <w:t xml:space="preserve">Lab: </w:t>
      </w:r>
    </w:p>
    <w:p w:rsidR="00CB2707" w:rsidRPr="005B28FE" w:rsidRDefault="00CB2707" w:rsidP="00CB2707">
      <w:pPr>
        <w:jc w:val="center"/>
        <w:rPr>
          <w:rFonts w:cstheme="minorHAnsi"/>
          <w:sz w:val="24"/>
          <w:szCs w:val="24"/>
        </w:rPr>
      </w:pPr>
      <w:r w:rsidRPr="005B28FE">
        <w:rPr>
          <w:rFonts w:cstheme="minorHAnsi"/>
          <w:sz w:val="24"/>
          <w:szCs w:val="24"/>
        </w:rPr>
        <w:t>Department:</w:t>
      </w:r>
    </w:p>
    <w:p w:rsidR="00CB2707" w:rsidRPr="005B28FE" w:rsidRDefault="00CB2707" w:rsidP="00CB2707">
      <w:pPr>
        <w:jc w:val="center"/>
        <w:rPr>
          <w:rFonts w:cstheme="minorHAnsi"/>
          <w:sz w:val="24"/>
          <w:szCs w:val="24"/>
        </w:rPr>
      </w:pPr>
      <w:r w:rsidRPr="005B28FE">
        <w:rPr>
          <w:rFonts w:cstheme="minorHAnsi"/>
          <w:sz w:val="24"/>
          <w:szCs w:val="24"/>
        </w:rPr>
        <w:t>PI/Manager of Space:</w:t>
      </w:r>
    </w:p>
    <w:p w:rsidR="00CB2707" w:rsidRPr="005B28FE" w:rsidRDefault="00CB2707" w:rsidP="00CB2707">
      <w:pPr>
        <w:jc w:val="center"/>
        <w:rPr>
          <w:rFonts w:cstheme="minorHAnsi"/>
          <w:sz w:val="24"/>
          <w:szCs w:val="24"/>
        </w:rPr>
      </w:pPr>
      <w:r w:rsidRPr="005B28FE">
        <w:rPr>
          <w:rFonts w:cstheme="minorHAnsi"/>
          <w:sz w:val="24"/>
          <w:szCs w:val="24"/>
        </w:rPr>
        <w:t>Written By:</w:t>
      </w:r>
    </w:p>
    <w:p w:rsidR="00421527" w:rsidRPr="00D32279" w:rsidRDefault="00421527" w:rsidP="00502F9F">
      <w:pPr>
        <w:pStyle w:val="Heading2"/>
        <w:shd w:val="clear" w:color="auto" w:fill="D9D9D9" w:themeFill="background1" w:themeFillShade="D9"/>
        <w:rPr>
          <w:b/>
          <w:color w:val="auto"/>
        </w:rPr>
      </w:pPr>
      <w:r w:rsidRPr="00D32279">
        <w:rPr>
          <w:b/>
          <w:color w:val="auto"/>
        </w:rPr>
        <w:t>Section 1: Overview</w:t>
      </w:r>
    </w:p>
    <w:p w:rsidR="00B76E5E" w:rsidRDefault="00B76E5E" w:rsidP="00B76E5E">
      <w:pPr>
        <w:rPr>
          <w:rFonts w:ascii="Times New Roman" w:hAnsi="Times New Roman" w:cs="Times New Roman"/>
          <w:sz w:val="20"/>
          <w:szCs w:val="20"/>
        </w:rPr>
      </w:pPr>
      <w:r w:rsidRPr="00502F9F">
        <w:rPr>
          <w:rStyle w:val="Heading4Char"/>
          <w:b/>
          <w:i w:val="0"/>
          <w:color w:val="auto"/>
        </w:rPr>
        <w:t>Type of SOP</w:t>
      </w:r>
      <w:r w:rsidRPr="00014892">
        <w:rPr>
          <w:rStyle w:val="Heading4Char"/>
          <w:b/>
          <w:color w:val="auto"/>
        </w:rPr>
        <w:t>:</w:t>
      </w:r>
      <w:r w:rsidRPr="00014892">
        <w:rPr>
          <w:rFonts w:ascii="Times New Roman" w:hAnsi="Times New Roman" w:cs="Times New Roman"/>
          <w:sz w:val="20"/>
          <w:szCs w:val="20"/>
        </w:rPr>
        <w:t xml:space="preserve">    </w:t>
      </w:r>
      <w:sdt>
        <w:sdtPr>
          <w:rPr>
            <w:rFonts w:ascii="Times New Roman" w:hAnsi="Times New Roman" w:cs="Times New Roman"/>
            <w:sz w:val="20"/>
            <w:szCs w:val="20"/>
          </w:rPr>
          <w:id w:val="332269015"/>
          <w14:checkbox>
            <w14:checked w14:val="0"/>
            <w14:checkedState w14:val="2612" w14:font="MS Gothic"/>
            <w14:uncheckedState w14:val="2610" w14:font="MS Gothic"/>
          </w14:checkbox>
        </w:sdtPr>
        <w:sdtEndPr/>
        <w:sdtContent>
          <w:r w:rsidR="00F01217">
            <w:rPr>
              <w:rFonts w:ascii="MS Gothic" w:eastAsia="MS Gothic" w:hAnsi="MS Gothic" w:cs="Times New Roman" w:hint="eastAsia"/>
              <w:sz w:val="20"/>
              <w:szCs w:val="20"/>
            </w:rPr>
            <w:t>☐</w:t>
          </w:r>
        </w:sdtContent>
      </w:sdt>
      <w:r w:rsidR="00E23FF7">
        <w:rPr>
          <w:rFonts w:ascii="Times New Roman" w:hAnsi="Times New Roman" w:cs="Times New Roman"/>
          <w:sz w:val="20"/>
          <w:szCs w:val="20"/>
        </w:rPr>
        <w:t>Process</w:t>
      </w:r>
      <w:r w:rsidR="00B934F4">
        <w:rPr>
          <w:rFonts w:ascii="Times New Roman" w:hAnsi="Times New Roman" w:cs="Times New Roman"/>
          <w:sz w:val="20"/>
          <w:szCs w:val="20"/>
        </w:rPr>
        <w:t xml:space="preserve"> </w:t>
      </w:r>
      <w:r w:rsidR="00E23FF7">
        <w:rPr>
          <w:rFonts w:ascii="Times New Roman" w:hAnsi="Times New Roman" w:cs="Times New Roman"/>
          <w:sz w:val="20"/>
          <w:szCs w:val="20"/>
        </w:rPr>
        <w:tab/>
      </w:r>
      <w:sdt>
        <w:sdtPr>
          <w:rPr>
            <w:rFonts w:ascii="Times New Roman" w:hAnsi="Times New Roman" w:cs="Times New Roman"/>
            <w:sz w:val="20"/>
            <w:szCs w:val="20"/>
          </w:rPr>
          <w:id w:val="-1846088352"/>
          <w14:checkbox>
            <w14:checked w14:val="0"/>
            <w14:checkedState w14:val="2612" w14:font="MS Gothic"/>
            <w14:uncheckedState w14:val="2610" w14:font="MS Gothic"/>
          </w14:checkbox>
        </w:sdtPr>
        <w:sdtEndPr/>
        <w:sdtContent>
          <w:r w:rsidR="00E23FF7">
            <w:rPr>
              <w:rFonts w:ascii="MS Gothic" w:eastAsia="MS Gothic" w:hAnsi="MS Gothic" w:cs="Times New Roman" w:hint="eastAsia"/>
              <w:sz w:val="20"/>
              <w:szCs w:val="20"/>
            </w:rPr>
            <w:t>☐</w:t>
          </w:r>
        </w:sdtContent>
      </w:sdt>
      <w:r w:rsidR="00E23FF7">
        <w:rPr>
          <w:rFonts w:ascii="Times New Roman" w:hAnsi="Times New Roman" w:cs="Times New Roman"/>
          <w:sz w:val="20"/>
          <w:szCs w:val="20"/>
        </w:rPr>
        <w:t>Equipment</w:t>
      </w:r>
      <w:r>
        <w:rPr>
          <w:rFonts w:ascii="Times New Roman" w:hAnsi="Times New Roman" w:cs="Times New Roman"/>
          <w:sz w:val="20"/>
          <w:szCs w:val="20"/>
        </w:rPr>
        <w:tab/>
      </w:r>
    </w:p>
    <w:p w:rsidR="00FE6224" w:rsidRDefault="00FE6224" w:rsidP="00014892">
      <w:pPr>
        <w:rPr>
          <w:rFonts w:cstheme="minorHAnsi"/>
          <w:i/>
          <w:sz w:val="20"/>
          <w:szCs w:val="20"/>
        </w:rPr>
      </w:pPr>
      <w:r w:rsidRPr="00014892">
        <w:rPr>
          <w:rStyle w:val="Heading4Char"/>
          <w:b/>
          <w:color w:val="auto"/>
        </w:rPr>
        <w:t>Synopsis:</w:t>
      </w:r>
      <w:r w:rsidRPr="00014892">
        <w:rPr>
          <w:rFonts w:ascii="Times New Roman" w:hAnsi="Times New Roman" w:cs="Times New Roman"/>
          <w:sz w:val="20"/>
          <w:szCs w:val="20"/>
        </w:rPr>
        <w:t xml:space="preserve"> </w:t>
      </w:r>
      <w:r w:rsidR="00014892" w:rsidRPr="00014892">
        <w:rPr>
          <w:rFonts w:ascii="Times New Roman" w:hAnsi="Times New Roman" w:cs="Times New Roman"/>
          <w:sz w:val="20"/>
          <w:szCs w:val="20"/>
        </w:rPr>
        <w:t xml:space="preserve"> </w:t>
      </w:r>
      <w:r w:rsidRPr="00014892">
        <w:rPr>
          <w:rFonts w:cstheme="minorHAnsi"/>
          <w:i/>
          <w:sz w:val="20"/>
          <w:szCs w:val="20"/>
        </w:rPr>
        <w:t>The purpose of the SOP is written here.</w:t>
      </w:r>
      <w:r w:rsidR="00E122C9" w:rsidRPr="00014892">
        <w:rPr>
          <w:rFonts w:cstheme="minorHAnsi"/>
          <w:i/>
          <w:sz w:val="20"/>
          <w:szCs w:val="20"/>
        </w:rPr>
        <w:t xml:space="preserve"> This is a short description of the</w:t>
      </w:r>
      <w:r w:rsidRPr="00014892">
        <w:rPr>
          <w:rFonts w:cstheme="minorHAnsi"/>
          <w:i/>
          <w:sz w:val="20"/>
          <w:szCs w:val="20"/>
        </w:rPr>
        <w:t xml:space="preserve"> goal of the SOP. This section should be kept to a short paragraph.</w:t>
      </w:r>
      <w:r w:rsidR="004471BC" w:rsidRPr="00014892">
        <w:rPr>
          <w:rFonts w:cstheme="minorHAnsi"/>
          <w:i/>
          <w:sz w:val="20"/>
          <w:szCs w:val="20"/>
        </w:rPr>
        <w:t xml:space="preserve"> </w:t>
      </w:r>
      <w:r w:rsidR="00E122C9" w:rsidRPr="00014892">
        <w:rPr>
          <w:rFonts w:cstheme="minorHAnsi"/>
          <w:i/>
          <w:sz w:val="20"/>
          <w:szCs w:val="20"/>
        </w:rPr>
        <w:t>Any l</w:t>
      </w:r>
      <w:r w:rsidR="004471BC" w:rsidRPr="00014892">
        <w:rPr>
          <w:rFonts w:cstheme="minorHAnsi"/>
          <w:i/>
          <w:sz w:val="20"/>
          <w:szCs w:val="20"/>
        </w:rPr>
        <w:t>imits to the procedure can be written here.</w:t>
      </w:r>
    </w:p>
    <w:p w:rsidR="00014892" w:rsidRPr="00014892" w:rsidRDefault="00014892" w:rsidP="00014892">
      <w:pPr>
        <w:rPr>
          <w:rFonts w:cstheme="minorHAnsi"/>
          <w:sz w:val="20"/>
          <w:szCs w:val="20"/>
        </w:rPr>
      </w:pPr>
    </w:p>
    <w:p w:rsidR="004F7740" w:rsidRPr="00D32279" w:rsidRDefault="00421527" w:rsidP="00502F9F">
      <w:pPr>
        <w:pStyle w:val="Heading2"/>
        <w:shd w:val="clear" w:color="auto" w:fill="D9D9D9" w:themeFill="background1" w:themeFillShade="D9"/>
        <w:rPr>
          <w:b/>
          <w:color w:val="auto"/>
        </w:rPr>
      </w:pPr>
      <w:r w:rsidRPr="00D32279">
        <w:rPr>
          <w:b/>
          <w:color w:val="auto"/>
        </w:rPr>
        <w:t xml:space="preserve">Section 2: </w:t>
      </w:r>
      <w:r w:rsidR="00502F9F">
        <w:rPr>
          <w:b/>
          <w:color w:val="auto"/>
        </w:rPr>
        <w:t>Risk Assessment Summary (h</w:t>
      </w:r>
      <w:r w:rsidR="004471BC" w:rsidRPr="00D32279">
        <w:rPr>
          <w:b/>
          <w:color w:val="auto"/>
        </w:rPr>
        <w:t xml:space="preserve">azard </w:t>
      </w:r>
      <w:r w:rsidR="00502F9F">
        <w:rPr>
          <w:b/>
          <w:color w:val="auto"/>
        </w:rPr>
        <w:t>&amp;</w:t>
      </w:r>
      <w:r w:rsidR="004471BC" w:rsidRPr="00D32279">
        <w:rPr>
          <w:b/>
          <w:color w:val="auto"/>
        </w:rPr>
        <w:t xml:space="preserve"> control measures)</w:t>
      </w:r>
    </w:p>
    <w:p w:rsidR="004F7740" w:rsidRPr="00014892" w:rsidRDefault="00755F6B" w:rsidP="00B76E5E">
      <w:pPr>
        <w:contextualSpacing/>
        <w:rPr>
          <w:rFonts w:cstheme="minorHAnsi"/>
          <w:b/>
          <w:szCs w:val="24"/>
        </w:rPr>
      </w:pPr>
      <w:r w:rsidRPr="00014892">
        <w:rPr>
          <w:rFonts w:cstheme="minorHAnsi"/>
          <w:i/>
          <w:sz w:val="20"/>
          <w:szCs w:val="24"/>
        </w:rPr>
        <w:t xml:space="preserve">Information obtained </w:t>
      </w:r>
      <w:r w:rsidR="004F7740" w:rsidRPr="00014892">
        <w:rPr>
          <w:rFonts w:cstheme="minorHAnsi"/>
          <w:i/>
          <w:sz w:val="20"/>
          <w:szCs w:val="24"/>
        </w:rPr>
        <w:t>from performing a risk assessment should be entered into this section.</w:t>
      </w:r>
    </w:p>
    <w:p w:rsidR="004F7740" w:rsidRDefault="004F7740" w:rsidP="00B76E5E">
      <w:pPr>
        <w:contextualSpacing/>
        <w:rPr>
          <w:rFonts w:ascii="Times New Roman" w:hAnsi="Times New Roman" w:cs="Times New Roman"/>
          <w:sz w:val="20"/>
          <w:szCs w:val="20"/>
          <w:u w:val="single"/>
        </w:rPr>
      </w:pPr>
    </w:p>
    <w:p w:rsidR="00FE6224" w:rsidRPr="00421527" w:rsidRDefault="00CC55AD" w:rsidP="00B76E5E">
      <w:pPr>
        <w:contextualSpacing/>
        <w:rPr>
          <w:rFonts w:ascii="Times New Roman" w:hAnsi="Times New Roman" w:cs="Times New Roman"/>
          <w:b/>
          <w:sz w:val="24"/>
          <w:szCs w:val="24"/>
        </w:rPr>
      </w:pPr>
      <w:r w:rsidRPr="00502F9F">
        <w:rPr>
          <w:rStyle w:val="Heading4Char"/>
          <w:b/>
          <w:i w:val="0"/>
          <w:color w:val="auto"/>
        </w:rPr>
        <w:t>Materials</w:t>
      </w:r>
      <w:r w:rsidR="00465F09" w:rsidRPr="00502F9F">
        <w:rPr>
          <w:rFonts w:ascii="Times New Roman" w:hAnsi="Times New Roman" w:cs="Times New Roman"/>
          <w:i/>
          <w:sz w:val="20"/>
          <w:szCs w:val="20"/>
        </w:rPr>
        <w:t>:</w:t>
      </w:r>
      <w:r w:rsidR="00D32279" w:rsidRPr="00D32279">
        <w:rPr>
          <w:rFonts w:ascii="Times New Roman" w:hAnsi="Times New Roman" w:cs="Times New Roman"/>
          <w:sz w:val="20"/>
          <w:szCs w:val="20"/>
        </w:rPr>
        <w:t xml:space="preserve"> </w:t>
      </w:r>
      <w:r w:rsidR="00D32279" w:rsidRPr="00014892">
        <w:rPr>
          <w:rFonts w:cstheme="minorHAnsi"/>
          <w:i/>
          <w:sz w:val="20"/>
          <w:szCs w:val="20"/>
        </w:rPr>
        <w:t>list materials which may be used as part of the process or with the equipment (e.g. biological agents, hazardous chemicals, etc.)</w:t>
      </w:r>
    </w:p>
    <w:tbl>
      <w:tblPr>
        <w:tblStyle w:val="TableGrid"/>
        <w:tblW w:w="9288" w:type="dxa"/>
        <w:tblInd w:w="540" w:type="dxa"/>
        <w:tblLook w:val="04A0" w:firstRow="1" w:lastRow="0" w:firstColumn="1" w:lastColumn="0" w:noHBand="0" w:noVBand="1"/>
      </w:tblPr>
      <w:tblGrid>
        <w:gridCol w:w="3348"/>
        <w:gridCol w:w="5940"/>
      </w:tblGrid>
      <w:tr w:rsidR="003E4802" w:rsidTr="00FD5AFD">
        <w:tc>
          <w:tcPr>
            <w:tcW w:w="3348" w:type="dxa"/>
          </w:tcPr>
          <w:p w:rsidR="003E4802" w:rsidRDefault="00CC55AD" w:rsidP="007944F5">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Material </w:t>
            </w:r>
            <w:r w:rsidR="003E4802">
              <w:rPr>
                <w:rFonts w:ascii="Times New Roman" w:hAnsi="Times New Roman" w:cs="Times New Roman"/>
                <w:b/>
                <w:sz w:val="20"/>
                <w:szCs w:val="20"/>
              </w:rPr>
              <w:t>(name, CAS #</w:t>
            </w:r>
            <w:r w:rsidR="004471BC">
              <w:rPr>
                <w:rFonts w:ascii="Times New Roman" w:hAnsi="Times New Roman" w:cs="Times New Roman"/>
                <w:b/>
                <w:sz w:val="20"/>
                <w:szCs w:val="20"/>
              </w:rPr>
              <w:t>, other ID</w:t>
            </w:r>
            <w:r w:rsidR="003E4802">
              <w:rPr>
                <w:rFonts w:ascii="Times New Roman" w:hAnsi="Times New Roman" w:cs="Times New Roman"/>
                <w:b/>
                <w:sz w:val="20"/>
                <w:szCs w:val="20"/>
              </w:rPr>
              <w:t>)</w:t>
            </w:r>
          </w:p>
        </w:tc>
        <w:tc>
          <w:tcPr>
            <w:tcW w:w="5940" w:type="dxa"/>
          </w:tcPr>
          <w:p w:rsidR="003E4802" w:rsidRDefault="003E4802" w:rsidP="005C6F4B">
            <w:pPr>
              <w:contextualSpacing/>
              <w:jc w:val="center"/>
              <w:rPr>
                <w:rFonts w:ascii="Times New Roman" w:hAnsi="Times New Roman" w:cs="Times New Roman"/>
                <w:b/>
                <w:sz w:val="20"/>
                <w:szCs w:val="20"/>
              </w:rPr>
            </w:pPr>
            <w:r>
              <w:rPr>
                <w:rFonts w:ascii="Times New Roman" w:hAnsi="Times New Roman" w:cs="Times New Roman"/>
                <w:b/>
                <w:sz w:val="20"/>
                <w:szCs w:val="20"/>
              </w:rPr>
              <w:t>Hazards</w:t>
            </w:r>
          </w:p>
        </w:tc>
      </w:tr>
      <w:tr w:rsidR="003E4802" w:rsidTr="00FD5AFD">
        <w:tc>
          <w:tcPr>
            <w:tcW w:w="3348" w:type="dxa"/>
          </w:tcPr>
          <w:p w:rsidR="003E4802" w:rsidRPr="00FF4DDA" w:rsidRDefault="003E4802" w:rsidP="00B76E5E">
            <w:pPr>
              <w:contextualSpacing/>
              <w:rPr>
                <w:rFonts w:ascii="Times New Roman" w:hAnsi="Times New Roman" w:cs="Times New Roman"/>
                <w:sz w:val="20"/>
                <w:szCs w:val="20"/>
              </w:rPr>
            </w:pPr>
          </w:p>
        </w:tc>
        <w:tc>
          <w:tcPr>
            <w:tcW w:w="5940" w:type="dxa"/>
          </w:tcPr>
          <w:p w:rsidR="003E4802" w:rsidRPr="00FF4DDA" w:rsidRDefault="003E4802" w:rsidP="00B76E5E">
            <w:pPr>
              <w:contextualSpacing/>
              <w:rPr>
                <w:rFonts w:ascii="Times New Roman" w:hAnsi="Times New Roman" w:cs="Times New Roman"/>
                <w:sz w:val="20"/>
                <w:szCs w:val="20"/>
              </w:rPr>
            </w:pPr>
          </w:p>
        </w:tc>
      </w:tr>
      <w:tr w:rsidR="003E4802" w:rsidTr="00FD5AFD">
        <w:tc>
          <w:tcPr>
            <w:tcW w:w="3348" w:type="dxa"/>
          </w:tcPr>
          <w:p w:rsidR="003E4802" w:rsidRPr="00FF4DDA" w:rsidRDefault="003E4802" w:rsidP="00B76E5E">
            <w:pPr>
              <w:contextualSpacing/>
              <w:rPr>
                <w:rFonts w:ascii="Times New Roman" w:hAnsi="Times New Roman" w:cs="Times New Roman"/>
                <w:sz w:val="20"/>
                <w:szCs w:val="20"/>
              </w:rPr>
            </w:pPr>
          </w:p>
        </w:tc>
        <w:tc>
          <w:tcPr>
            <w:tcW w:w="5940" w:type="dxa"/>
          </w:tcPr>
          <w:p w:rsidR="003E4802" w:rsidRPr="00FF4DDA" w:rsidRDefault="003E4802" w:rsidP="00B76E5E">
            <w:pPr>
              <w:contextualSpacing/>
              <w:rPr>
                <w:rFonts w:ascii="Times New Roman" w:hAnsi="Times New Roman" w:cs="Times New Roman"/>
                <w:sz w:val="20"/>
                <w:szCs w:val="20"/>
              </w:rPr>
            </w:pPr>
          </w:p>
        </w:tc>
      </w:tr>
    </w:tbl>
    <w:p w:rsidR="005C6F4B" w:rsidRDefault="005C6F4B" w:rsidP="00B76E5E">
      <w:pPr>
        <w:contextualSpacing/>
        <w:rPr>
          <w:rFonts w:ascii="Times New Roman" w:hAnsi="Times New Roman" w:cs="Times New Roman"/>
          <w:b/>
          <w:sz w:val="20"/>
          <w:szCs w:val="20"/>
        </w:rPr>
      </w:pPr>
    </w:p>
    <w:p w:rsidR="00D32279" w:rsidRPr="00014892" w:rsidRDefault="00E122C9" w:rsidP="00B5024A">
      <w:pPr>
        <w:contextualSpacing/>
        <w:rPr>
          <w:rFonts w:cstheme="minorHAnsi"/>
          <w:sz w:val="20"/>
          <w:szCs w:val="20"/>
        </w:rPr>
      </w:pPr>
      <w:r w:rsidRPr="00502F9F">
        <w:rPr>
          <w:rStyle w:val="Heading4Char"/>
          <w:b/>
          <w:i w:val="0"/>
          <w:color w:val="auto"/>
        </w:rPr>
        <w:t xml:space="preserve">Relevant </w:t>
      </w:r>
      <w:r w:rsidR="004605D0" w:rsidRPr="00502F9F">
        <w:rPr>
          <w:rStyle w:val="Heading4Char"/>
          <w:b/>
          <w:i w:val="0"/>
          <w:color w:val="auto"/>
        </w:rPr>
        <w:t>References for Material Hazards</w:t>
      </w:r>
      <w:r w:rsidR="00465F09" w:rsidRPr="00502F9F">
        <w:rPr>
          <w:rFonts w:ascii="Times New Roman" w:hAnsi="Times New Roman" w:cs="Times New Roman"/>
          <w:i/>
          <w:sz w:val="20"/>
          <w:szCs w:val="20"/>
        </w:rPr>
        <w:t>:</w:t>
      </w:r>
      <w:r w:rsidR="00502F9F">
        <w:rPr>
          <w:rFonts w:ascii="Times New Roman" w:hAnsi="Times New Roman" w:cs="Times New Roman"/>
          <w:i/>
          <w:sz w:val="20"/>
          <w:szCs w:val="20"/>
        </w:rPr>
        <w:t xml:space="preserve"> </w:t>
      </w:r>
      <w:r w:rsidR="00D32279" w:rsidRPr="00014892">
        <w:rPr>
          <w:rFonts w:cstheme="minorHAnsi"/>
          <w:i/>
          <w:sz w:val="20"/>
          <w:szCs w:val="20"/>
        </w:rPr>
        <w:t xml:space="preserve">List where to find the Safety Data Sheets or other applicable references for the hazards of the above materials may be found.  </w:t>
      </w:r>
    </w:p>
    <w:p w:rsidR="003E4802" w:rsidRPr="00502F9F" w:rsidRDefault="003E4802" w:rsidP="00B76E5E">
      <w:pPr>
        <w:contextualSpacing/>
        <w:rPr>
          <w:rFonts w:cstheme="minorHAnsi"/>
          <w:sz w:val="20"/>
          <w:szCs w:val="20"/>
        </w:rPr>
      </w:pPr>
    </w:p>
    <w:p w:rsidR="007944F5" w:rsidRDefault="003E4802" w:rsidP="00502F9F">
      <w:pPr>
        <w:pStyle w:val="Heading4"/>
        <w:rPr>
          <w:rFonts w:asciiTheme="minorHAnsi" w:hAnsiTheme="minorHAnsi" w:cstheme="minorHAnsi"/>
          <w:color w:val="auto"/>
          <w:sz w:val="20"/>
          <w:szCs w:val="20"/>
        </w:rPr>
      </w:pPr>
      <w:r w:rsidRPr="00502F9F">
        <w:rPr>
          <w:b/>
          <w:i w:val="0"/>
          <w:color w:val="auto"/>
        </w:rPr>
        <w:t>Equipment</w:t>
      </w:r>
      <w:r w:rsidR="004605D0" w:rsidRPr="00502F9F">
        <w:rPr>
          <w:b/>
          <w:i w:val="0"/>
          <w:color w:val="auto"/>
        </w:rPr>
        <w:t xml:space="preserve"> Hazards</w:t>
      </w:r>
      <w:r w:rsidRPr="00502F9F">
        <w:rPr>
          <w:b/>
          <w:i w:val="0"/>
          <w:color w:val="auto"/>
        </w:rPr>
        <w:t>:</w:t>
      </w:r>
      <w:r w:rsidR="00502F9F">
        <w:rPr>
          <w:b/>
          <w:i w:val="0"/>
          <w:color w:val="auto"/>
        </w:rPr>
        <w:t xml:space="preserve"> </w:t>
      </w:r>
      <w:r w:rsidRPr="00502F9F">
        <w:rPr>
          <w:rFonts w:asciiTheme="minorHAnsi" w:hAnsiTheme="minorHAnsi" w:cstheme="minorHAnsi"/>
          <w:color w:val="auto"/>
          <w:sz w:val="20"/>
          <w:szCs w:val="20"/>
        </w:rPr>
        <w:t>List all equipment that may pose a hazard such as vacuum filtration</w:t>
      </w:r>
      <w:r w:rsidR="004471BC" w:rsidRPr="00502F9F">
        <w:rPr>
          <w:rFonts w:asciiTheme="minorHAnsi" w:hAnsiTheme="minorHAnsi" w:cstheme="minorHAnsi"/>
          <w:color w:val="auto"/>
          <w:sz w:val="20"/>
          <w:szCs w:val="20"/>
        </w:rPr>
        <w:t xml:space="preserve"> equipment</w:t>
      </w:r>
      <w:r w:rsidR="007944F5" w:rsidRPr="00502F9F">
        <w:rPr>
          <w:rFonts w:asciiTheme="minorHAnsi" w:hAnsiTheme="minorHAnsi" w:cstheme="minorHAnsi"/>
          <w:color w:val="auto"/>
          <w:sz w:val="20"/>
          <w:szCs w:val="20"/>
        </w:rPr>
        <w:t xml:space="preserve">, </w:t>
      </w:r>
      <w:r w:rsidR="00DE7C65" w:rsidRPr="00502F9F">
        <w:rPr>
          <w:rFonts w:asciiTheme="minorHAnsi" w:hAnsiTheme="minorHAnsi" w:cstheme="minorHAnsi"/>
          <w:color w:val="auto"/>
          <w:sz w:val="20"/>
          <w:szCs w:val="20"/>
        </w:rPr>
        <w:t xml:space="preserve">centrifuges, </w:t>
      </w:r>
      <w:r w:rsidR="007944F5" w:rsidRPr="00502F9F">
        <w:rPr>
          <w:rFonts w:asciiTheme="minorHAnsi" w:hAnsiTheme="minorHAnsi" w:cstheme="minorHAnsi"/>
          <w:color w:val="auto"/>
          <w:sz w:val="20"/>
          <w:szCs w:val="20"/>
        </w:rPr>
        <w:t>high pressure system</w:t>
      </w:r>
      <w:r w:rsidR="00734620" w:rsidRPr="00502F9F">
        <w:rPr>
          <w:rFonts w:asciiTheme="minorHAnsi" w:hAnsiTheme="minorHAnsi" w:cstheme="minorHAnsi"/>
          <w:color w:val="auto"/>
          <w:sz w:val="20"/>
          <w:szCs w:val="20"/>
        </w:rPr>
        <w:t>s</w:t>
      </w:r>
      <w:r w:rsidRPr="00502F9F">
        <w:rPr>
          <w:rFonts w:asciiTheme="minorHAnsi" w:hAnsiTheme="minorHAnsi" w:cstheme="minorHAnsi"/>
          <w:color w:val="auto"/>
          <w:sz w:val="20"/>
          <w:szCs w:val="20"/>
        </w:rPr>
        <w:t>, ignition source</w:t>
      </w:r>
      <w:r w:rsidR="00734620" w:rsidRPr="00502F9F">
        <w:rPr>
          <w:rFonts w:asciiTheme="minorHAnsi" w:hAnsiTheme="minorHAnsi" w:cstheme="minorHAnsi"/>
          <w:color w:val="auto"/>
          <w:sz w:val="20"/>
          <w:szCs w:val="20"/>
        </w:rPr>
        <w:t xml:space="preserve">s, </w:t>
      </w:r>
      <w:r w:rsidR="00DE7C65" w:rsidRPr="00502F9F">
        <w:rPr>
          <w:rFonts w:asciiTheme="minorHAnsi" w:hAnsiTheme="minorHAnsi" w:cstheme="minorHAnsi"/>
          <w:color w:val="auto"/>
          <w:sz w:val="20"/>
          <w:szCs w:val="20"/>
        </w:rPr>
        <w:t xml:space="preserve">sharps, </w:t>
      </w:r>
      <w:r w:rsidRPr="00502F9F">
        <w:rPr>
          <w:rFonts w:asciiTheme="minorHAnsi" w:hAnsiTheme="minorHAnsi" w:cstheme="minorHAnsi"/>
          <w:color w:val="auto"/>
          <w:sz w:val="20"/>
          <w:szCs w:val="20"/>
        </w:rPr>
        <w:t>etc.</w:t>
      </w:r>
      <w:r w:rsidR="00734620" w:rsidRPr="00502F9F">
        <w:rPr>
          <w:rFonts w:asciiTheme="minorHAnsi" w:hAnsiTheme="minorHAnsi" w:cstheme="minorHAnsi"/>
          <w:color w:val="auto"/>
          <w:sz w:val="20"/>
          <w:szCs w:val="20"/>
        </w:rPr>
        <w:t>,</w:t>
      </w:r>
      <w:r w:rsidRPr="00502F9F">
        <w:rPr>
          <w:rFonts w:asciiTheme="minorHAnsi" w:hAnsiTheme="minorHAnsi" w:cstheme="minorHAnsi"/>
          <w:color w:val="auto"/>
          <w:sz w:val="20"/>
          <w:szCs w:val="20"/>
        </w:rPr>
        <w:t xml:space="preserve"> and </w:t>
      </w:r>
      <w:r w:rsidR="004471BC" w:rsidRPr="00502F9F">
        <w:rPr>
          <w:rFonts w:asciiTheme="minorHAnsi" w:hAnsiTheme="minorHAnsi" w:cstheme="minorHAnsi"/>
          <w:color w:val="auto"/>
          <w:sz w:val="20"/>
          <w:szCs w:val="20"/>
        </w:rPr>
        <w:t>list the</w:t>
      </w:r>
      <w:r w:rsidRPr="00502F9F">
        <w:rPr>
          <w:rFonts w:asciiTheme="minorHAnsi" w:hAnsiTheme="minorHAnsi" w:cstheme="minorHAnsi"/>
          <w:color w:val="auto"/>
          <w:sz w:val="20"/>
          <w:szCs w:val="20"/>
        </w:rPr>
        <w:t xml:space="preserve"> potential hazards.</w:t>
      </w:r>
    </w:p>
    <w:p w:rsidR="00502F9F" w:rsidRPr="00502F9F" w:rsidRDefault="00502F9F" w:rsidP="00502F9F"/>
    <w:p w:rsidR="00CC55AD" w:rsidRPr="00014892" w:rsidRDefault="00E86D4D" w:rsidP="00502F9F">
      <w:pPr>
        <w:pStyle w:val="Heading4"/>
        <w:rPr>
          <w:rFonts w:asciiTheme="minorHAnsi" w:hAnsiTheme="minorHAnsi" w:cstheme="minorHAnsi"/>
          <w:i w:val="0"/>
          <w:sz w:val="20"/>
          <w:szCs w:val="20"/>
        </w:rPr>
      </w:pPr>
      <w:r w:rsidRPr="00502F9F">
        <w:rPr>
          <w:b/>
          <w:i w:val="0"/>
          <w:color w:val="auto"/>
        </w:rPr>
        <w:t xml:space="preserve">Hazardous </w:t>
      </w:r>
      <w:r w:rsidR="00CC55AD" w:rsidRPr="00502F9F">
        <w:rPr>
          <w:b/>
          <w:i w:val="0"/>
          <w:color w:val="auto"/>
        </w:rPr>
        <w:t>Conditions:</w:t>
      </w:r>
      <w:r w:rsidR="00502F9F">
        <w:rPr>
          <w:b/>
          <w:color w:val="auto"/>
        </w:rPr>
        <w:t xml:space="preserve"> </w:t>
      </w:r>
      <w:r w:rsidR="00CC55AD" w:rsidRPr="00502F9F">
        <w:rPr>
          <w:rFonts w:asciiTheme="minorHAnsi" w:hAnsiTheme="minorHAnsi" w:cstheme="minorHAnsi"/>
          <w:color w:val="auto"/>
          <w:sz w:val="20"/>
          <w:szCs w:val="20"/>
        </w:rPr>
        <w:t>List conditions that pose a hazard such as extreme temperatures, elevated pressure, reduced pressure,</w:t>
      </w:r>
      <w:r w:rsidR="008422B4" w:rsidRPr="00502F9F">
        <w:rPr>
          <w:rFonts w:asciiTheme="minorHAnsi" w:hAnsiTheme="minorHAnsi" w:cstheme="minorHAnsi"/>
          <w:color w:val="auto"/>
          <w:sz w:val="20"/>
          <w:szCs w:val="20"/>
        </w:rPr>
        <w:t xml:space="preserve"> </w:t>
      </w:r>
      <w:proofErr w:type="spellStart"/>
      <w:r w:rsidR="008422B4" w:rsidRPr="00502F9F">
        <w:rPr>
          <w:rFonts w:asciiTheme="minorHAnsi" w:hAnsiTheme="minorHAnsi" w:cstheme="minorHAnsi"/>
          <w:color w:val="auto"/>
          <w:sz w:val="20"/>
          <w:szCs w:val="20"/>
        </w:rPr>
        <w:t>aerosolization</w:t>
      </w:r>
      <w:proofErr w:type="spellEnd"/>
      <w:r w:rsidR="008422B4" w:rsidRPr="00502F9F">
        <w:rPr>
          <w:rFonts w:asciiTheme="minorHAnsi" w:hAnsiTheme="minorHAnsi" w:cstheme="minorHAnsi"/>
          <w:color w:val="auto"/>
          <w:sz w:val="20"/>
          <w:szCs w:val="20"/>
        </w:rPr>
        <w:t xml:space="preserve"> of infectious agents,</w:t>
      </w:r>
      <w:r w:rsidR="00474C3A">
        <w:rPr>
          <w:rFonts w:asciiTheme="minorHAnsi" w:hAnsiTheme="minorHAnsi" w:cstheme="minorHAnsi"/>
          <w:color w:val="auto"/>
          <w:sz w:val="20"/>
          <w:szCs w:val="20"/>
        </w:rPr>
        <w:t xml:space="preserve"> electrical or fire related,</w:t>
      </w:r>
      <w:r w:rsidR="00CC55AD" w:rsidRPr="00502F9F">
        <w:rPr>
          <w:rFonts w:asciiTheme="minorHAnsi" w:hAnsiTheme="minorHAnsi" w:cstheme="minorHAnsi"/>
          <w:color w:val="auto"/>
          <w:sz w:val="20"/>
          <w:szCs w:val="20"/>
        </w:rPr>
        <w:t xml:space="preserve"> etc.</w:t>
      </w:r>
      <w:r w:rsidR="00734620" w:rsidRPr="00502F9F">
        <w:rPr>
          <w:rFonts w:asciiTheme="minorHAnsi" w:hAnsiTheme="minorHAnsi" w:cstheme="minorHAnsi"/>
          <w:color w:val="auto"/>
          <w:sz w:val="20"/>
          <w:szCs w:val="20"/>
        </w:rPr>
        <w:t>,</w:t>
      </w:r>
      <w:r w:rsidR="004471BC" w:rsidRPr="00502F9F">
        <w:rPr>
          <w:rFonts w:asciiTheme="minorHAnsi" w:hAnsiTheme="minorHAnsi" w:cstheme="minorHAnsi"/>
          <w:color w:val="auto"/>
          <w:sz w:val="20"/>
          <w:szCs w:val="20"/>
        </w:rPr>
        <w:t xml:space="preserve"> and list the potential hazards.</w:t>
      </w:r>
    </w:p>
    <w:p w:rsidR="00C113F3" w:rsidRDefault="00C113F3" w:rsidP="00C113F3">
      <w:pPr>
        <w:contextualSpacing/>
        <w:rPr>
          <w:rFonts w:ascii="Times New Roman" w:hAnsi="Times New Roman" w:cs="Times New Roman"/>
          <w:sz w:val="20"/>
          <w:szCs w:val="20"/>
          <w:u w:val="single"/>
        </w:rPr>
      </w:pPr>
    </w:p>
    <w:p w:rsidR="00C113F3" w:rsidRPr="00014892" w:rsidRDefault="00C113F3" w:rsidP="00502F9F">
      <w:pPr>
        <w:pStyle w:val="Heading4"/>
        <w:rPr>
          <w:rFonts w:asciiTheme="minorHAnsi" w:hAnsiTheme="minorHAnsi" w:cstheme="minorHAnsi"/>
          <w:i w:val="0"/>
          <w:sz w:val="20"/>
          <w:szCs w:val="20"/>
        </w:rPr>
      </w:pPr>
      <w:r w:rsidRPr="00502F9F">
        <w:rPr>
          <w:b/>
          <w:i w:val="0"/>
          <w:color w:val="auto"/>
        </w:rPr>
        <w:lastRenderedPageBreak/>
        <w:t>Technique Hazards:</w:t>
      </w:r>
      <w:r w:rsidR="00502F9F">
        <w:rPr>
          <w:b/>
          <w:i w:val="0"/>
          <w:color w:val="auto"/>
        </w:rPr>
        <w:t xml:space="preserve"> </w:t>
      </w:r>
      <w:r w:rsidRPr="00502F9F">
        <w:rPr>
          <w:rFonts w:asciiTheme="minorHAnsi" w:hAnsiTheme="minorHAnsi" w:cstheme="minorHAnsi"/>
          <w:i w:val="0"/>
          <w:color w:val="auto"/>
          <w:sz w:val="20"/>
          <w:szCs w:val="20"/>
        </w:rPr>
        <w:t>List techniques that pose a hazard such as weighing air reactive solids, transferring pyrophoric liquids, warming up cryogens, injecting animals, etc., and list the potential hazards.</w:t>
      </w:r>
    </w:p>
    <w:p w:rsidR="00CC55AD" w:rsidRDefault="00CC55AD" w:rsidP="003E4802">
      <w:pPr>
        <w:contextualSpacing/>
        <w:rPr>
          <w:rFonts w:ascii="Times New Roman" w:hAnsi="Times New Roman" w:cs="Times New Roman"/>
          <w:b/>
          <w:sz w:val="24"/>
          <w:szCs w:val="24"/>
        </w:rPr>
      </w:pPr>
    </w:p>
    <w:p w:rsidR="00CC55AD" w:rsidRPr="007944F5" w:rsidRDefault="00CC55AD" w:rsidP="003E4802">
      <w:pPr>
        <w:contextualSpacing/>
        <w:rPr>
          <w:rFonts w:ascii="Times New Roman" w:hAnsi="Times New Roman" w:cs="Times New Roman"/>
          <w:sz w:val="24"/>
          <w:szCs w:val="24"/>
          <w:u w:val="single"/>
        </w:rPr>
      </w:pPr>
      <w:bookmarkStart w:id="0" w:name="_GoBack"/>
      <w:bookmarkEnd w:id="0"/>
    </w:p>
    <w:p w:rsidR="00D32279" w:rsidRPr="005114B8" w:rsidRDefault="0024146D" w:rsidP="00041B20">
      <w:pPr>
        <w:pStyle w:val="Heading4"/>
        <w:rPr>
          <w:i w:val="0"/>
          <w:color w:val="auto"/>
        </w:rPr>
      </w:pPr>
      <w:r w:rsidRPr="005114B8">
        <w:rPr>
          <w:b/>
          <w:i w:val="0"/>
          <w:color w:val="auto"/>
        </w:rPr>
        <w:t>Personal Protective Equipment</w:t>
      </w:r>
      <w:r w:rsidR="00D32279" w:rsidRPr="005114B8">
        <w:rPr>
          <w:b/>
          <w:i w:val="0"/>
          <w:color w:val="auto"/>
        </w:rPr>
        <w:t xml:space="preserve"> (PPE)</w:t>
      </w:r>
      <w:r w:rsidR="00041B20" w:rsidRPr="005114B8">
        <w:rPr>
          <w:b/>
          <w:i w:val="0"/>
          <w:color w:val="auto"/>
        </w:rPr>
        <w:t xml:space="preserve">: </w:t>
      </w:r>
      <w:r w:rsidR="00D32279" w:rsidRPr="005114B8">
        <w:rPr>
          <w:rFonts w:asciiTheme="minorHAnsi" w:hAnsiTheme="minorHAnsi" w:cstheme="minorHAnsi"/>
          <w:color w:val="auto"/>
          <w:sz w:val="20"/>
        </w:rPr>
        <w:t>List the PPE required for hazards present. If certain PPE is required for different parts of the process, explain that here.</w:t>
      </w:r>
      <w:r w:rsidR="00D32279" w:rsidRPr="005114B8">
        <w:rPr>
          <w:i w:val="0"/>
          <w:color w:val="auto"/>
          <w:sz w:val="20"/>
        </w:rPr>
        <w:t xml:space="preserve"> </w:t>
      </w:r>
    </w:p>
    <w:p w:rsidR="007944F5" w:rsidRPr="005114B8" w:rsidRDefault="007944F5" w:rsidP="00D32279">
      <w:pPr>
        <w:pStyle w:val="Heading2"/>
        <w:rPr>
          <w:color w:val="auto"/>
        </w:rPr>
      </w:pPr>
    </w:p>
    <w:p w:rsidR="00D32279" w:rsidRPr="005114B8" w:rsidRDefault="000A398E" w:rsidP="00041B20">
      <w:pPr>
        <w:pStyle w:val="Heading3"/>
        <w:rPr>
          <w:i/>
          <w:color w:val="auto"/>
          <w:sz w:val="20"/>
        </w:rPr>
      </w:pPr>
      <w:r w:rsidRPr="005114B8">
        <w:rPr>
          <w:rStyle w:val="Heading4Char"/>
          <w:rFonts w:cstheme="minorHAnsi"/>
          <w:b/>
          <w:i w:val="0"/>
          <w:color w:val="auto"/>
          <w:sz w:val="22"/>
        </w:rPr>
        <w:t>Engineering Controls</w:t>
      </w:r>
      <w:r w:rsidR="00041B20" w:rsidRPr="005114B8">
        <w:rPr>
          <w:rStyle w:val="Heading4Char"/>
          <w:rFonts w:asciiTheme="minorHAnsi" w:hAnsiTheme="minorHAnsi" w:cstheme="minorHAnsi"/>
          <w:b/>
          <w:i w:val="0"/>
          <w:color w:val="auto"/>
          <w:sz w:val="22"/>
        </w:rPr>
        <w:t>:</w:t>
      </w:r>
      <w:r w:rsidR="00041B20" w:rsidRPr="005114B8">
        <w:rPr>
          <w:b/>
          <w:color w:val="auto"/>
          <w:sz w:val="22"/>
        </w:rPr>
        <w:t xml:space="preserve"> </w:t>
      </w:r>
      <w:r w:rsidR="00D32279" w:rsidRPr="005114B8">
        <w:rPr>
          <w:i/>
          <w:color w:val="auto"/>
          <w:sz w:val="20"/>
        </w:rPr>
        <w:t>List the necessary engineering controls required for the procedure (e.g. chemical fume hood, biosafety cabinet, etc.)</w:t>
      </w:r>
    </w:p>
    <w:p w:rsidR="00D32279" w:rsidRPr="007944F5" w:rsidRDefault="00D32279" w:rsidP="003E4802">
      <w:pPr>
        <w:contextualSpacing/>
        <w:rPr>
          <w:rFonts w:ascii="Times New Roman" w:hAnsi="Times New Roman" w:cs="Times New Roman"/>
          <w:sz w:val="20"/>
          <w:szCs w:val="20"/>
          <w:u w:val="single"/>
        </w:rPr>
      </w:pPr>
    </w:p>
    <w:p w:rsidR="008E4A03" w:rsidRPr="005114B8" w:rsidRDefault="008E4A03" w:rsidP="005114B8">
      <w:pPr>
        <w:pStyle w:val="Heading4"/>
        <w:rPr>
          <w:rFonts w:asciiTheme="minorHAnsi" w:hAnsiTheme="minorHAnsi" w:cstheme="minorHAnsi"/>
          <w:color w:val="auto"/>
          <w:sz w:val="20"/>
        </w:rPr>
      </w:pPr>
      <w:r w:rsidRPr="005114B8">
        <w:rPr>
          <w:b/>
          <w:i w:val="0"/>
          <w:color w:val="auto"/>
        </w:rPr>
        <w:t xml:space="preserve">Training </w:t>
      </w:r>
      <w:r w:rsidR="005114B8" w:rsidRPr="005114B8">
        <w:rPr>
          <w:b/>
          <w:i w:val="0"/>
          <w:color w:val="auto"/>
        </w:rPr>
        <w:t>Requirement</w:t>
      </w:r>
      <w:r w:rsidR="005114B8" w:rsidRPr="005114B8">
        <w:rPr>
          <w:rFonts w:asciiTheme="minorHAnsi" w:eastAsiaTheme="minorHAnsi" w:hAnsiTheme="minorHAnsi" w:cstheme="minorBidi"/>
          <w:b/>
          <w:i w:val="0"/>
          <w:color w:val="auto"/>
        </w:rPr>
        <w:t>:</w:t>
      </w:r>
      <w:r w:rsidR="005114B8">
        <w:rPr>
          <w:rFonts w:asciiTheme="minorHAnsi" w:eastAsiaTheme="minorHAnsi" w:hAnsiTheme="minorHAnsi" w:cstheme="minorBidi"/>
          <w:b/>
          <w:i w:val="0"/>
          <w:color w:val="auto"/>
        </w:rPr>
        <w:t xml:space="preserve"> </w:t>
      </w:r>
      <w:r w:rsidRPr="005114B8">
        <w:rPr>
          <w:rFonts w:asciiTheme="minorHAnsi" w:hAnsiTheme="minorHAnsi" w:cstheme="minorHAnsi"/>
          <w:color w:val="auto"/>
          <w:sz w:val="20"/>
        </w:rPr>
        <w:t xml:space="preserve">Are training and approval requirements before someone can perform the procedure noted? List them here. </w:t>
      </w:r>
    </w:p>
    <w:p w:rsidR="008E4A03" w:rsidRPr="008E4A03" w:rsidRDefault="008E4A03" w:rsidP="008E4A03"/>
    <w:p w:rsidR="00421527" w:rsidRPr="000A398E" w:rsidRDefault="00421527" w:rsidP="003E4802">
      <w:pPr>
        <w:contextualSpacing/>
        <w:rPr>
          <w:rFonts w:ascii="Times New Roman" w:hAnsi="Times New Roman" w:cs="Times New Roman"/>
          <w:i/>
          <w:sz w:val="20"/>
          <w:szCs w:val="20"/>
        </w:rPr>
      </w:pPr>
    </w:p>
    <w:p w:rsidR="0024146D" w:rsidRPr="00D32279" w:rsidRDefault="00421527" w:rsidP="00502F9F">
      <w:pPr>
        <w:pStyle w:val="Heading2"/>
        <w:shd w:val="clear" w:color="auto" w:fill="D9D9D9" w:themeFill="background1" w:themeFillShade="D9"/>
        <w:rPr>
          <w:b/>
          <w:color w:val="auto"/>
        </w:rPr>
      </w:pPr>
      <w:r w:rsidRPr="00D32279">
        <w:rPr>
          <w:b/>
          <w:color w:val="auto"/>
        </w:rPr>
        <w:t xml:space="preserve">Section </w:t>
      </w:r>
      <w:r w:rsidR="004471BC" w:rsidRPr="00D32279">
        <w:rPr>
          <w:b/>
          <w:color w:val="auto"/>
        </w:rPr>
        <w:t>3</w:t>
      </w:r>
      <w:r w:rsidRPr="00D32279">
        <w:rPr>
          <w:b/>
          <w:color w:val="auto"/>
        </w:rPr>
        <w:t>: Procedure</w:t>
      </w:r>
      <w:r w:rsidR="00FD0D7F" w:rsidRPr="00D32279">
        <w:rPr>
          <w:b/>
          <w:color w:val="auto"/>
        </w:rPr>
        <w:t>s</w:t>
      </w:r>
    </w:p>
    <w:p w:rsidR="00014892" w:rsidRPr="00014892" w:rsidRDefault="00FE6224" w:rsidP="00014892">
      <w:pPr>
        <w:contextualSpacing/>
        <w:rPr>
          <w:rFonts w:cstheme="minorHAnsi"/>
          <w:i/>
          <w:sz w:val="20"/>
        </w:rPr>
      </w:pPr>
      <w:r w:rsidRPr="00014892">
        <w:rPr>
          <w:rFonts w:cstheme="minorHAnsi"/>
          <w:i/>
          <w:sz w:val="20"/>
        </w:rPr>
        <w:t xml:space="preserve">Procedures are step-by-step guides </w:t>
      </w:r>
      <w:r w:rsidR="004471BC" w:rsidRPr="00014892">
        <w:rPr>
          <w:rFonts w:cstheme="minorHAnsi"/>
          <w:i/>
          <w:sz w:val="20"/>
        </w:rPr>
        <w:t>for</w:t>
      </w:r>
      <w:r w:rsidRPr="00014892">
        <w:rPr>
          <w:rFonts w:cstheme="minorHAnsi"/>
          <w:i/>
          <w:sz w:val="20"/>
        </w:rPr>
        <w:t xml:space="preserve"> performing the process. A good indication that you are writing a procedure is the presence of action words at the beginning of most sentences.</w:t>
      </w:r>
      <w:r w:rsidR="00014892">
        <w:rPr>
          <w:rFonts w:cstheme="minorHAnsi"/>
          <w:i/>
          <w:sz w:val="20"/>
        </w:rPr>
        <w:t xml:space="preserve"> If your process or equipment includes using hazardous materials include </w:t>
      </w:r>
      <w:r w:rsidR="00014892" w:rsidRPr="00014892">
        <w:rPr>
          <w:rFonts w:cstheme="minorHAnsi"/>
          <w:i/>
          <w:sz w:val="20"/>
        </w:rPr>
        <w:t xml:space="preserve">a procedure for how to transfer and work with the specific material. Are the incompatibilities with other chemicals or agents that should be considered when planning an experiment or transferring it to a waste container? </w:t>
      </w:r>
      <w:r w:rsidR="005B28FE">
        <w:rPr>
          <w:rFonts w:cstheme="minorHAnsi"/>
          <w:i/>
          <w:sz w:val="20"/>
        </w:rPr>
        <w:t xml:space="preserve">If using animal include procedures for safely handling them. </w:t>
      </w:r>
    </w:p>
    <w:p w:rsidR="00421527" w:rsidRPr="00014892" w:rsidRDefault="00FE6224" w:rsidP="00D32279">
      <w:pPr>
        <w:contextualSpacing/>
        <w:rPr>
          <w:rFonts w:cstheme="minorHAnsi"/>
          <w:i/>
          <w:sz w:val="20"/>
        </w:rPr>
      </w:pPr>
      <w:r w:rsidRPr="00014892">
        <w:rPr>
          <w:rFonts w:cstheme="minorHAnsi"/>
          <w:i/>
          <w:sz w:val="20"/>
        </w:rPr>
        <w:t xml:space="preserve"> </w:t>
      </w:r>
      <w:r w:rsidR="00D6785E" w:rsidRPr="00014892">
        <w:rPr>
          <w:rFonts w:cstheme="minorHAnsi"/>
          <w:i/>
          <w:sz w:val="20"/>
        </w:rPr>
        <w:tab/>
      </w:r>
    </w:p>
    <w:p w:rsidR="0024146D" w:rsidRPr="00014892" w:rsidRDefault="00EE721C" w:rsidP="00D32279">
      <w:pPr>
        <w:contextualSpacing/>
        <w:rPr>
          <w:rFonts w:cstheme="minorHAnsi"/>
          <w:i/>
          <w:sz w:val="20"/>
        </w:rPr>
      </w:pPr>
      <w:r w:rsidRPr="00502F9F">
        <w:rPr>
          <w:rStyle w:val="Heading4Char"/>
          <w:b/>
          <w:i w:val="0"/>
          <w:color w:val="auto"/>
        </w:rPr>
        <w:t xml:space="preserve">For a </w:t>
      </w:r>
      <w:r w:rsidR="0024146D" w:rsidRPr="00502F9F">
        <w:rPr>
          <w:rStyle w:val="Heading4Char"/>
          <w:b/>
          <w:i w:val="0"/>
          <w:color w:val="auto"/>
        </w:rPr>
        <w:t>Process:</w:t>
      </w:r>
      <w:r w:rsidR="0024146D" w:rsidRPr="00502F9F">
        <w:rPr>
          <w:rFonts w:cstheme="minorHAnsi"/>
          <w:i/>
          <w:sz w:val="20"/>
        </w:rPr>
        <w:t xml:space="preserve"> </w:t>
      </w:r>
      <w:r w:rsidR="0024146D" w:rsidRPr="00014892">
        <w:rPr>
          <w:rFonts w:cstheme="minorHAnsi"/>
          <w:i/>
          <w:sz w:val="20"/>
        </w:rPr>
        <w:t xml:space="preserve">Write a detailed description of the procedure used to perform such a process. Highlight safety precautions put in place. Include any procedure that should be followed once the </w:t>
      </w:r>
      <w:r w:rsidR="00FD0D7F" w:rsidRPr="00014892">
        <w:rPr>
          <w:rFonts w:cstheme="minorHAnsi"/>
          <w:i/>
          <w:sz w:val="20"/>
        </w:rPr>
        <w:t>experiment</w:t>
      </w:r>
      <w:r w:rsidR="0024146D" w:rsidRPr="00014892">
        <w:rPr>
          <w:rFonts w:cstheme="minorHAnsi"/>
          <w:i/>
          <w:sz w:val="20"/>
        </w:rPr>
        <w:t xml:space="preserve"> is complete (e.g.</w:t>
      </w:r>
      <w:r w:rsidR="00734620" w:rsidRPr="00014892">
        <w:rPr>
          <w:rFonts w:cstheme="minorHAnsi"/>
          <w:i/>
          <w:sz w:val="20"/>
        </w:rPr>
        <w:t>,</w:t>
      </w:r>
      <w:r w:rsidR="0024146D" w:rsidRPr="00014892">
        <w:rPr>
          <w:rFonts w:cstheme="minorHAnsi"/>
          <w:i/>
          <w:sz w:val="20"/>
        </w:rPr>
        <w:t xml:space="preserve"> </w:t>
      </w:r>
      <w:r w:rsidR="004471BC" w:rsidRPr="00014892">
        <w:rPr>
          <w:rFonts w:cstheme="minorHAnsi"/>
          <w:i/>
          <w:sz w:val="20"/>
        </w:rPr>
        <w:t>how to power-down devices)</w:t>
      </w:r>
      <w:r w:rsidR="00223903" w:rsidRPr="00014892">
        <w:rPr>
          <w:rFonts w:cstheme="minorHAnsi"/>
          <w:i/>
          <w:sz w:val="20"/>
        </w:rPr>
        <w:t>.</w:t>
      </w:r>
    </w:p>
    <w:p w:rsidR="00EE721C" w:rsidRPr="00014892" w:rsidRDefault="00EE721C" w:rsidP="00D32279">
      <w:pPr>
        <w:contextualSpacing/>
        <w:rPr>
          <w:rFonts w:cstheme="minorHAnsi"/>
          <w:i/>
          <w:sz w:val="20"/>
        </w:rPr>
      </w:pPr>
    </w:p>
    <w:p w:rsidR="00EE721C" w:rsidRPr="00014892" w:rsidRDefault="00EE721C" w:rsidP="00D32279">
      <w:pPr>
        <w:contextualSpacing/>
        <w:rPr>
          <w:rFonts w:cstheme="minorHAnsi"/>
          <w:i/>
          <w:sz w:val="20"/>
        </w:rPr>
      </w:pPr>
      <w:r w:rsidRPr="00502F9F">
        <w:rPr>
          <w:rStyle w:val="Heading4Char"/>
          <w:b/>
          <w:i w:val="0"/>
          <w:color w:val="auto"/>
        </w:rPr>
        <w:t>For Equipment:</w:t>
      </w:r>
      <w:r w:rsidRPr="00502F9F">
        <w:rPr>
          <w:rFonts w:cstheme="minorHAnsi"/>
          <w:i/>
          <w:sz w:val="20"/>
        </w:rPr>
        <w:t xml:space="preserve"> </w:t>
      </w:r>
      <w:r w:rsidRPr="00014892">
        <w:rPr>
          <w:rFonts w:cstheme="minorHAnsi"/>
          <w:i/>
          <w:sz w:val="20"/>
        </w:rPr>
        <w:t>Describe the step-by-step procedure for using the equipment properly.</w:t>
      </w:r>
      <w:r w:rsidR="00A75848" w:rsidRPr="00014892">
        <w:rPr>
          <w:rFonts w:cstheme="minorHAnsi"/>
          <w:i/>
          <w:sz w:val="20"/>
        </w:rPr>
        <w:t xml:space="preserve"> Add details for potential equipment failure if something is done </w:t>
      </w:r>
      <w:r w:rsidR="0029202B" w:rsidRPr="00014892">
        <w:rPr>
          <w:rFonts w:cstheme="minorHAnsi"/>
          <w:i/>
          <w:sz w:val="20"/>
        </w:rPr>
        <w:t>improperly in the procedure</w:t>
      </w:r>
      <w:r w:rsidR="00755F6B" w:rsidRPr="00014892">
        <w:rPr>
          <w:rFonts w:cstheme="minorHAnsi"/>
          <w:i/>
          <w:sz w:val="20"/>
        </w:rPr>
        <w:t xml:space="preserve">. </w:t>
      </w:r>
      <w:r w:rsidR="00FD0D7F" w:rsidRPr="00014892">
        <w:rPr>
          <w:rFonts w:cstheme="minorHAnsi"/>
          <w:i/>
          <w:sz w:val="20"/>
        </w:rPr>
        <w:t>Describe how to power down the equipment at the end of use.</w:t>
      </w:r>
    </w:p>
    <w:p w:rsidR="009A6D0A" w:rsidRPr="00D32279" w:rsidRDefault="009A6D0A" w:rsidP="00D32279">
      <w:pPr>
        <w:contextualSpacing/>
        <w:rPr>
          <w:rFonts w:cstheme="minorHAnsi"/>
          <w:i/>
        </w:rPr>
      </w:pPr>
    </w:p>
    <w:p w:rsidR="00014892" w:rsidRPr="00014892" w:rsidRDefault="00014892" w:rsidP="000A398E">
      <w:pPr>
        <w:contextualSpacing/>
        <w:rPr>
          <w:rFonts w:cstheme="minorHAnsi"/>
          <w:sz w:val="20"/>
          <w:szCs w:val="20"/>
        </w:rPr>
      </w:pPr>
    </w:p>
    <w:p w:rsidR="000A398E" w:rsidRPr="00014892" w:rsidRDefault="00EE721C" w:rsidP="00502F9F">
      <w:pPr>
        <w:pStyle w:val="Heading2"/>
        <w:shd w:val="clear" w:color="auto" w:fill="D9D9D9" w:themeFill="background1" w:themeFillShade="D9"/>
        <w:rPr>
          <w:b/>
          <w:color w:val="auto"/>
        </w:rPr>
      </w:pPr>
      <w:r w:rsidRPr="00014892">
        <w:rPr>
          <w:b/>
          <w:color w:val="auto"/>
        </w:rPr>
        <w:t xml:space="preserve">Section </w:t>
      </w:r>
      <w:r w:rsidR="00331ACF" w:rsidRPr="00014892">
        <w:rPr>
          <w:b/>
          <w:color w:val="auto"/>
        </w:rPr>
        <w:t>4</w:t>
      </w:r>
      <w:r w:rsidR="00421527" w:rsidRPr="00014892">
        <w:rPr>
          <w:b/>
          <w:color w:val="auto"/>
        </w:rPr>
        <w:t xml:space="preserve">: Waste </w:t>
      </w:r>
      <w:r w:rsidR="00331ACF" w:rsidRPr="00014892">
        <w:rPr>
          <w:b/>
          <w:color w:val="auto"/>
        </w:rPr>
        <w:t>Disposal</w:t>
      </w:r>
    </w:p>
    <w:p w:rsidR="000A398E" w:rsidRPr="00014892" w:rsidRDefault="00D929E1" w:rsidP="00014892">
      <w:pPr>
        <w:contextualSpacing/>
        <w:rPr>
          <w:rFonts w:cstheme="minorHAnsi"/>
          <w:b/>
          <w:i/>
          <w:sz w:val="20"/>
          <w:szCs w:val="20"/>
        </w:rPr>
      </w:pPr>
      <w:r w:rsidRPr="00014892">
        <w:rPr>
          <w:rFonts w:cstheme="minorHAnsi"/>
          <w:i/>
          <w:sz w:val="20"/>
          <w:szCs w:val="20"/>
        </w:rPr>
        <w:t xml:space="preserve">Describe waste handling procedures for collecting, storing, and disposing of liquid, solid, or mixed waste (including associated contaminated debris) generated in this procedure. Include container types, labeling, segregation, and any required treatments prior to disposal (e.g. neutralization or decontamination steps). </w:t>
      </w:r>
    </w:p>
    <w:p w:rsidR="00331ACF" w:rsidRPr="00014892" w:rsidRDefault="00331ACF" w:rsidP="00331ACF">
      <w:pPr>
        <w:contextualSpacing/>
        <w:rPr>
          <w:rFonts w:ascii="Times New Roman" w:hAnsi="Times New Roman" w:cs="Times New Roman"/>
          <w:b/>
          <w:sz w:val="24"/>
          <w:szCs w:val="24"/>
        </w:rPr>
      </w:pPr>
    </w:p>
    <w:p w:rsidR="00331ACF" w:rsidRPr="00014892" w:rsidRDefault="00331ACF" w:rsidP="00502F9F">
      <w:pPr>
        <w:pStyle w:val="Heading2"/>
        <w:shd w:val="clear" w:color="auto" w:fill="D9D9D9" w:themeFill="background1" w:themeFillShade="D9"/>
        <w:rPr>
          <w:b/>
          <w:color w:val="auto"/>
        </w:rPr>
      </w:pPr>
      <w:r w:rsidRPr="00014892">
        <w:rPr>
          <w:b/>
          <w:color w:val="auto"/>
        </w:rPr>
        <w:lastRenderedPageBreak/>
        <w:t xml:space="preserve">Section 5: </w:t>
      </w:r>
      <w:r w:rsidR="00502F9F">
        <w:rPr>
          <w:b/>
          <w:color w:val="auto"/>
        </w:rPr>
        <w:t>Spill and Accident Procedures</w:t>
      </w:r>
    </w:p>
    <w:p w:rsidR="00331ACF" w:rsidRDefault="00502F9F" w:rsidP="00014892">
      <w:pPr>
        <w:contextualSpacing/>
        <w:rPr>
          <w:rFonts w:ascii="Times New Roman" w:hAnsi="Times New Roman" w:cs="Times New Roman"/>
          <w:i/>
          <w:sz w:val="20"/>
          <w:szCs w:val="20"/>
        </w:rPr>
      </w:pPr>
      <w:r>
        <w:rPr>
          <w:rFonts w:ascii="Times New Roman" w:hAnsi="Times New Roman" w:cs="Times New Roman"/>
          <w:i/>
          <w:sz w:val="20"/>
          <w:szCs w:val="20"/>
        </w:rPr>
        <w:t>Spill and accident procedures</w:t>
      </w:r>
      <w:r w:rsidR="00331ACF">
        <w:rPr>
          <w:rFonts w:ascii="Times New Roman" w:hAnsi="Times New Roman" w:cs="Times New Roman"/>
          <w:i/>
          <w:sz w:val="20"/>
          <w:szCs w:val="20"/>
        </w:rPr>
        <w:t xml:space="preserve"> should </w:t>
      </w:r>
      <w:r w:rsidR="00014892">
        <w:rPr>
          <w:rFonts w:ascii="Times New Roman" w:hAnsi="Times New Roman" w:cs="Times New Roman"/>
          <w:i/>
          <w:sz w:val="20"/>
          <w:szCs w:val="20"/>
        </w:rPr>
        <w:t xml:space="preserve">be a component of </w:t>
      </w:r>
      <w:r>
        <w:rPr>
          <w:rFonts w:ascii="Times New Roman" w:hAnsi="Times New Roman" w:cs="Times New Roman"/>
          <w:i/>
          <w:sz w:val="20"/>
          <w:szCs w:val="20"/>
        </w:rPr>
        <w:t xml:space="preserve">your lab’s safety plan. </w:t>
      </w:r>
      <w:r w:rsidR="00331ACF">
        <w:rPr>
          <w:rFonts w:ascii="Times New Roman" w:hAnsi="Times New Roman" w:cs="Times New Roman"/>
          <w:i/>
          <w:sz w:val="20"/>
          <w:szCs w:val="20"/>
        </w:rPr>
        <w:t>If there are particular response measures that are required by this procedure, include them here.</w:t>
      </w:r>
    </w:p>
    <w:p w:rsidR="00421527" w:rsidRDefault="00421527" w:rsidP="00421527">
      <w:pPr>
        <w:contextualSpacing/>
        <w:rPr>
          <w:rFonts w:ascii="Times New Roman" w:hAnsi="Times New Roman" w:cs="Times New Roman"/>
          <w:b/>
          <w:sz w:val="20"/>
          <w:szCs w:val="20"/>
        </w:rPr>
      </w:pPr>
    </w:p>
    <w:p w:rsidR="00421527" w:rsidRPr="00014892" w:rsidRDefault="00EE721C" w:rsidP="00502F9F">
      <w:pPr>
        <w:pStyle w:val="Heading2"/>
        <w:shd w:val="clear" w:color="auto" w:fill="D9D9D9" w:themeFill="background1" w:themeFillShade="D9"/>
        <w:rPr>
          <w:b/>
          <w:color w:val="auto"/>
        </w:rPr>
      </w:pPr>
      <w:r w:rsidRPr="00014892">
        <w:rPr>
          <w:b/>
          <w:color w:val="auto"/>
        </w:rPr>
        <w:t xml:space="preserve">Section </w:t>
      </w:r>
      <w:r w:rsidR="0029202B" w:rsidRPr="00014892">
        <w:rPr>
          <w:b/>
          <w:color w:val="auto"/>
        </w:rPr>
        <w:t>6</w:t>
      </w:r>
      <w:r w:rsidR="00421527" w:rsidRPr="00014892">
        <w:rPr>
          <w:b/>
          <w:color w:val="auto"/>
        </w:rPr>
        <w:t>: Additional Information</w:t>
      </w:r>
    </w:p>
    <w:p w:rsidR="00421527" w:rsidRDefault="00421527" w:rsidP="00041B20">
      <w:pPr>
        <w:pStyle w:val="Heading4"/>
        <w:rPr>
          <w:rFonts w:ascii="Times New Roman" w:hAnsi="Times New Roman" w:cs="Times New Roman"/>
          <w:color w:val="auto"/>
          <w:sz w:val="20"/>
          <w:szCs w:val="20"/>
        </w:rPr>
      </w:pPr>
      <w:r w:rsidRPr="00014892">
        <w:rPr>
          <w:b/>
          <w:color w:val="auto"/>
        </w:rPr>
        <w:t>Advice:</w:t>
      </w:r>
      <w:r w:rsidR="00041B20">
        <w:rPr>
          <w:b/>
          <w:color w:val="auto"/>
        </w:rPr>
        <w:t xml:space="preserve"> </w:t>
      </w:r>
      <w:r w:rsidRPr="00041B20">
        <w:rPr>
          <w:rFonts w:ascii="Times New Roman" w:hAnsi="Times New Roman" w:cs="Times New Roman"/>
          <w:color w:val="auto"/>
          <w:sz w:val="20"/>
          <w:szCs w:val="20"/>
        </w:rPr>
        <w:t>This section should be updated regularly by the researchers</w:t>
      </w:r>
      <w:r w:rsidR="00B11E1B" w:rsidRPr="00041B20">
        <w:rPr>
          <w:rFonts w:ascii="Times New Roman" w:hAnsi="Times New Roman" w:cs="Times New Roman"/>
          <w:color w:val="auto"/>
          <w:sz w:val="20"/>
          <w:szCs w:val="20"/>
        </w:rPr>
        <w:t xml:space="preserve"> performing the procedure</w:t>
      </w:r>
      <w:r w:rsidRPr="00041B20">
        <w:rPr>
          <w:rFonts w:ascii="Times New Roman" w:hAnsi="Times New Roman" w:cs="Times New Roman"/>
          <w:color w:val="auto"/>
          <w:sz w:val="20"/>
          <w:szCs w:val="20"/>
        </w:rPr>
        <w:t>. This section can be a list of things to never do when working with the hazard or quick tips for u</w:t>
      </w:r>
      <w:r w:rsidR="00D813A4" w:rsidRPr="00041B20">
        <w:rPr>
          <w:rFonts w:ascii="Times New Roman" w:hAnsi="Times New Roman" w:cs="Times New Roman"/>
          <w:color w:val="auto"/>
          <w:sz w:val="20"/>
          <w:szCs w:val="20"/>
        </w:rPr>
        <w:t>sing</w:t>
      </w:r>
      <w:r w:rsidRPr="00041B20">
        <w:rPr>
          <w:rFonts w:ascii="Times New Roman" w:hAnsi="Times New Roman" w:cs="Times New Roman"/>
          <w:color w:val="auto"/>
          <w:sz w:val="20"/>
          <w:szCs w:val="20"/>
        </w:rPr>
        <w:t xml:space="preserve"> a </w:t>
      </w:r>
      <w:r w:rsidR="005763E8" w:rsidRPr="00041B20">
        <w:rPr>
          <w:rFonts w:ascii="Times New Roman" w:hAnsi="Times New Roman" w:cs="Times New Roman"/>
          <w:color w:val="auto"/>
          <w:sz w:val="20"/>
          <w:szCs w:val="20"/>
        </w:rPr>
        <w:t xml:space="preserve">material </w:t>
      </w:r>
      <w:r w:rsidRPr="00041B20">
        <w:rPr>
          <w:rFonts w:ascii="Times New Roman" w:hAnsi="Times New Roman" w:cs="Times New Roman"/>
          <w:color w:val="auto"/>
          <w:sz w:val="20"/>
          <w:szCs w:val="20"/>
        </w:rPr>
        <w:t>in a safe</w:t>
      </w:r>
      <w:r w:rsidR="00D813A4" w:rsidRPr="00041B20">
        <w:rPr>
          <w:rFonts w:ascii="Times New Roman" w:hAnsi="Times New Roman" w:cs="Times New Roman"/>
          <w:color w:val="auto"/>
          <w:sz w:val="20"/>
          <w:szCs w:val="20"/>
        </w:rPr>
        <w:t xml:space="preserve"> </w:t>
      </w:r>
      <w:r w:rsidRPr="00041B20">
        <w:rPr>
          <w:rFonts w:ascii="Times New Roman" w:hAnsi="Times New Roman" w:cs="Times New Roman"/>
          <w:color w:val="auto"/>
          <w:sz w:val="20"/>
          <w:szCs w:val="20"/>
        </w:rPr>
        <w:t>manner. The points in this section should be read regularly to see if they should be highlighted in another section</w:t>
      </w:r>
      <w:r w:rsidR="00D813A4" w:rsidRPr="00041B20">
        <w:rPr>
          <w:rFonts w:ascii="Times New Roman" w:hAnsi="Times New Roman" w:cs="Times New Roman"/>
          <w:color w:val="auto"/>
          <w:sz w:val="20"/>
          <w:szCs w:val="20"/>
        </w:rPr>
        <w:t xml:space="preserve"> (e.g.</w:t>
      </w:r>
      <w:r w:rsidR="00B11E1B" w:rsidRPr="00041B20">
        <w:rPr>
          <w:rFonts w:ascii="Times New Roman" w:hAnsi="Times New Roman" w:cs="Times New Roman"/>
          <w:color w:val="auto"/>
          <w:sz w:val="20"/>
          <w:szCs w:val="20"/>
        </w:rPr>
        <w:t>,</w:t>
      </w:r>
      <w:r w:rsidR="00D813A4" w:rsidRPr="00041B20">
        <w:rPr>
          <w:rFonts w:ascii="Times New Roman" w:hAnsi="Times New Roman" w:cs="Times New Roman"/>
          <w:color w:val="auto"/>
          <w:sz w:val="20"/>
          <w:szCs w:val="20"/>
        </w:rPr>
        <w:t xml:space="preserve"> procedure)</w:t>
      </w:r>
      <w:r w:rsidRPr="00041B20">
        <w:rPr>
          <w:rFonts w:ascii="Times New Roman" w:hAnsi="Times New Roman" w:cs="Times New Roman"/>
          <w:color w:val="auto"/>
          <w:sz w:val="20"/>
          <w:szCs w:val="20"/>
        </w:rPr>
        <w:t xml:space="preserve">. Examples for this section may include: </w:t>
      </w:r>
    </w:p>
    <w:p w:rsidR="00041B20" w:rsidRPr="00041B20" w:rsidRDefault="00041B20" w:rsidP="00041B20"/>
    <w:p w:rsidR="005763E8" w:rsidRDefault="005763E8" w:rsidP="00502F9F">
      <w:pPr>
        <w:pStyle w:val="ListParagraph"/>
        <w:numPr>
          <w:ilvl w:val="0"/>
          <w:numId w:val="2"/>
        </w:numPr>
        <w:ind w:left="360"/>
        <w:rPr>
          <w:rFonts w:ascii="Times New Roman" w:hAnsi="Times New Roman" w:cs="Times New Roman"/>
          <w:i/>
          <w:sz w:val="20"/>
          <w:szCs w:val="20"/>
        </w:rPr>
      </w:pPr>
      <w:r>
        <w:rPr>
          <w:rFonts w:ascii="Times New Roman" w:hAnsi="Times New Roman" w:cs="Times New Roman"/>
          <w:i/>
          <w:sz w:val="20"/>
          <w:szCs w:val="20"/>
        </w:rPr>
        <w:t>Centrifuge secondary containment is necessary for this process.</w:t>
      </w:r>
    </w:p>
    <w:p w:rsidR="00421527" w:rsidRDefault="00421527" w:rsidP="00502F9F">
      <w:pPr>
        <w:pStyle w:val="ListParagraph"/>
        <w:numPr>
          <w:ilvl w:val="0"/>
          <w:numId w:val="2"/>
        </w:numPr>
        <w:ind w:left="360"/>
        <w:rPr>
          <w:rFonts w:ascii="Times New Roman" w:hAnsi="Times New Roman" w:cs="Times New Roman"/>
          <w:i/>
          <w:sz w:val="20"/>
          <w:szCs w:val="20"/>
        </w:rPr>
      </w:pPr>
      <w:r>
        <w:rPr>
          <w:rFonts w:ascii="Times New Roman" w:hAnsi="Times New Roman" w:cs="Times New Roman"/>
          <w:i/>
          <w:sz w:val="20"/>
          <w:szCs w:val="20"/>
        </w:rPr>
        <w:t>Dry solvents are absolutely necessary for this process.</w:t>
      </w:r>
    </w:p>
    <w:p w:rsidR="00421527" w:rsidRDefault="00421527" w:rsidP="00502F9F">
      <w:pPr>
        <w:pStyle w:val="ListParagraph"/>
        <w:numPr>
          <w:ilvl w:val="0"/>
          <w:numId w:val="2"/>
        </w:numPr>
        <w:ind w:left="360"/>
        <w:rPr>
          <w:rFonts w:ascii="Times New Roman" w:hAnsi="Times New Roman" w:cs="Times New Roman"/>
          <w:i/>
          <w:sz w:val="20"/>
          <w:szCs w:val="20"/>
        </w:rPr>
      </w:pPr>
      <w:r>
        <w:rPr>
          <w:rFonts w:ascii="Times New Roman" w:hAnsi="Times New Roman" w:cs="Times New Roman"/>
          <w:i/>
          <w:sz w:val="20"/>
          <w:szCs w:val="20"/>
        </w:rPr>
        <w:t>Weighing out this solid on humid days resulted in quick decomposition of the material.</w:t>
      </w:r>
    </w:p>
    <w:p w:rsidR="00421527" w:rsidRDefault="00421527" w:rsidP="00B94C63">
      <w:pPr>
        <w:pStyle w:val="ListParagraph"/>
        <w:rPr>
          <w:rFonts w:ascii="Times New Roman" w:hAnsi="Times New Roman" w:cs="Times New Roman"/>
          <w:i/>
          <w:sz w:val="20"/>
          <w:szCs w:val="20"/>
        </w:rPr>
      </w:pPr>
    </w:p>
    <w:p w:rsidR="00CA6399" w:rsidRDefault="00CA6399" w:rsidP="000A398E">
      <w:pPr>
        <w:contextualSpacing/>
        <w:rPr>
          <w:rFonts w:ascii="Times New Roman" w:hAnsi="Times New Roman" w:cs="Times New Roman"/>
          <w:i/>
          <w:sz w:val="20"/>
          <w:szCs w:val="20"/>
        </w:rPr>
      </w:pPr>
    </w:p>
    <w:p w:rsidR="00CA6399" w:rsidRPr="00694185" w:rsidRDefault="00CA6399" w:rsidP="00041B20">
      <w:pPr>
        <w:pStyle w:val="Heading4"/>
        <w:rPr>
          <w:rFonts w:asciiTheme="minorHAnsi" w:hAnsiTheme="minorHAnsi" w:cstheme="minorHAnsi"/>
          <w:i w:val="0"/>
          <w:sz w:val="20"/>
          <w:szCs w:val="20"/>
        </w:rPr>
      </w:pPr>
      <w:r w:rsidRPr="00041B20">
        <w:rPr>
          <w:b/>
          <w:i w:val="0"/>
          <w:color w:val="auto"/>
        </w:rPr>
        <w:t>Checklist:</w:t>
      </w:r>
      <w:r w:rsidR="00041B20">
        <w:rPr>
          <w:b/>
          <w:i w:val="0"/>
          <w:color w:val="auto"/>
        </w:rPr>
        <w:t xml:space="preserve"> </w:t>
      </w:r>
      <w:r w:rsidRPr="00694185">
        <w:rPr>
          <w:rFonts w:asciiTheme="minorHAnsi" w:hAnsiTheme="minorHAnsi" w:cstheme="minorHAnsi"/>
          <w:color w:val="auto"/>
          <w:sz w:val="20"/>
          <w:szCs w:val="20"/>
        </w:rPr>
        <w:t xml:space="preserve">A checklist </w:t>
      </w:r>
      <w:r w:rsidR="0029202B" w:rsidRPr="00694185">
        <w:rPr>
          <w:rFonts w:asciiTheme="minorHAnsi" w:hAnsiTheme="minorHAnsi" w:cstheme="minorHAnsi"/>
          <w:color w:val="auto"/>
          <w:sz w:val="20"/>
          <w:szCs w:val="20"/>
        </w:rPr>
        <w:t>can be</w:t>
      </w:r>
      <w:r w:rsidRPr="00694185">
        <w:rPr>
          <w:rFonts w:asciiTheme="minorHAnsi" w:hAnsiTheme="minorHAnsi" w:cstheme="minorHAnsi"/>
          <w:color w:val="auto"/>
          <w:sz w:val="20"/>
          <w:szCs w:val="20"/>
        </w:rPr>
        <w:t xml:space="preserve"> written in the SOP as a reminde</w:t>
      </w:r>
      <w:r w:rsidR="0029202B" w:rsidRPr="00694185">
        <w:rPr>
          <w:rFonts w:asciiTheme="minorHAnsi" w:hAnsiTheme="minorHAnsi" w:cstheme="minorHAnsi"/>
          <w:color w:val="auto"/>
          <w:sz w:val="20"/>
          <w:szCs w:val="20"/>
        </w:rPr>
        <w:t xml:space="preserve">r for the steps needed to take in order to </w:t>
      </w:r>
      <w:r w:rsidRPr="00694185">
        <w:rPr>
          <w:rFonts w:asciiTheme="minorHAnsi" w:hAnsiTheme="minorHAnsi" w:cstheme="minorHAnsi"/>
          <w:color w:val="auto"/>
          <w:sz w:val="20"/>
          <w:szCs w:val="20"/>
        </w:rPr>
        <w:t xml:space="preserve">perform the procedure. </w:t>
      </w:r>
      <w:r w:rsidR="00945387" w:rsidRPr="00694185">
        <w:rPr>
          <w:rFonts w:asciiTheme="minorHAnsi" w:hAnsiTheme="minorHAnsi" w:cstheme="minorHAnsi"/>
          <w:color w:val="auto"/>
          <w:sz w:val="20"/>
          <w:szCs w:val="20"/>
        </w:rPr>
        <w:t>Potential checklist items include:</w:t>
      </w:r>
    </w:p>
    <w:p w:rsidR="0024146D" w:rsidRPr="00694185" w:rsidRDefault="00A26865" w:rsidP="00502F9F">
      <w:pPr>
        <w:contextualSpacing/>
        <w:rPr>
          <w:rFonts w:cstheme="minorHAnsi"/>
          <w:sz w:val="20"/>
          <w:szCs w:val="20"/>
        </w:rPr>
      </w:pPr>
      <w:sdt>
        <w:sdtPr>
          <w:rPr>
            <w:rFonts w:cstheme="minorHAnsi"/>
            <w:sz w:val="20"/>
            <w:szCs w:val="20"/>
          </w:rPr>
          <w:id w:val="-963107864"/>
          <w14:checkbox>
            <w14:checked w14:val="0"/>
            <w14:checkedState w14:val="2612" w14:font="MS Gothic"/>
            <w14:uncheckedState w14:val="2610" w14:font="MS Gothic"/>
          </w14:checkbox>
        </w:sdtPr>
        <w:sdtEndPr/>
        <w:sdtContent>
          <w:r w:rsidR="00B94C63" w:rsidRPr="00694185">
            <w:rPr>
              <w:rFonts w:ascii="Segoe UI Symbol" w:eastAsia="MS Gothic" w:hAnsi="Segoe UI Symbol" w:cs="Segoe UI Symbol"/>
              <w:sz w:val="20"/>
              <w:szCs w:val="20"/>
            </w:rPr>
            <w:t>☐</w:t>
          </w:r>
        </w:sdtContent>
      </w:sdt>
      <w:r w:rsidR="00CA6399" w:rsidRPr="00694185">
        <w:rPr>
          <w:rFonts w:cstheme="minorHAnsi"/>
          <w:i/>
          <w:sz w:val="20"/>
          <w:szCs w:val="20"/>
        </w:rPr>
        <w:t>Read Safety Data Sheets</w:t>
      </w:r>
      <w:r w:rsidR="00E857F0" w:rsidRPr="00694185">
        <w:rPr>
          <w:rFonts w:cstheme="minorHAnsi"/>
          <w:i/>
          <w:sz w:val="20"/>
          <w:szCs w:val="20"/>
        </w:rPr>
        <w:t>.</w:t>
      </w:r>
    </w:p>
    <w:p w:rsidR="00CA6399" w:rsidRPr="00694185" w:rsidRDefault="00A26865" w:rsidP="00502F9F">
      <w:pPr>
        <w:contextualSpacing/>
        <w:rPr>
          <w:rFonts w:cstheme="minorHAnsi"/>
          <w:i/>
          <w:sz w:val="20"/>
          <w:szCs w:val="20"/>
        </w:rPr>
      </w:pPr>
      <w:sdt>
        <w:sdtPr>
          <w:rPr>
            <w:rFonts w:cstheme="minorHAnsi"/>
            <w:sz w:val="20"/>
            <w:szCs w:val="20"/>
          </w:rPr>
          <w:id w:val="182025040"/>
          <w14:checkbox>
            <w14:checked w14:val="0"/>
            <w14:checkedState w14:val="2612" w14:font="MS Gothic"/>
            <w14:uncheckedState w14:val="2610" w14:font="MS Gothic"/>
          </w14:checkbox>
        </w:sdtPr>
        <w:sdtEndPr/>
        <w:sdtContent>
          <w:r w:rsidR="00CA6399" w:rsidRPr="00694185">
            <w:rPr>
              <w:rFonts w:ascii="Segoe UI Symbol" w:eastAsia="MS Gothic" w:hAnsi="Segoe UI Symbol" w:cs="Segoe UI Symbol"/>
              <w:sz w:val="20"/>
              <w:szCs w:val="20"/>
            </w:rPr>
            <w:t>☐</w:t>
          </w:r>
        </w:sdtContent>
      </w:sdt>
      <w:r w:rsidR="00CA6399" w:rsidRPr="00694185">
        <w:rPr>
          <w:rFonts w:cstheme="minorHAnsi"/>
          <w:i/>
          <w:sz w:val="20"/>
          <w:szCs w:val="20"/>
        </w:rPr>
        <w:t>All calculations are done prior to beginning the procedure.</w:t>
      </w:r>
    </w:p>
    <w:p w:rsidR="0067390C" w:rsidRPr="00694185" w:rsidRDefault="00A26865" w:rsidP="00502F9F">
      <w:pPr>
        <w:contextualSpacing/>
        <w:rPr>
          <w:rFonts w:cstheme="minorHAnsi"/>
          <w:i/>
          <w:sz w:val="20"/>
          <w:szCs w:val="20"/>
        </w:rPr>
      </w:pPr>
      <w:sdt>
        <w:sdtPr>
          <w:rPr>
            <w:rFonts w:cstheme="minorHAnsi"/>
            <w:sz w:val="20"/>
            <w:szCs w:val="20"/>
          </w:rPr>
          <w:id w:val="-703559748"/>
          <w14:checkbox>
            <w14:checked w14:val="0"/>
            <w14:checkedState w14:val="2612" w14:font="MS Gothic"/>
            <w14:uncheckedState w14:val="2610" w14:font="MS Gothic"/>
          </w14:checkbox>
        </w:sdtPr>
        <w:sdtEndPr/>
        <w:sdtContent>
          <w:r w:rsidR="005763E8" w:rsidRPr="00694185">
            <w:rPr>
              <w:rFonts w:ascii="Segoe UI Symbol" w:eastAsia="MS Gothic" w:hAnsi="Segoe UI Symbol" w:cs="Segoe UI Symbol"/>
              <w:sz w:val="20"/>
              <w:szCs w:val="20"/>
            </w:rPr>
            <w:t>☐</w:t>
          </w:r>
        </w:sdtContent>
      </w:sdt>
      <w:r w:rsidR="0067390C" w:rsidRPr="00694185">
        <w:rPr>
          <w:rFonts w:cstheme="minorHAnsi"/>
          <w:i/>
          <w:sz w:val="20"/>
          <w:szCs w:val="20"/>
        </w:rPr>
        <w:t xml:space="preserve">The </w:t>
      </w:r>
      <w:r w:rsidR="00E857F0" w:rsidRPr="00694185">
        <w:rPr>
          <w:rFonts w:cstheme="minorHAnsi"/>
          <w:i/>
          <w:sz w:val="20"/>
          <w:szCs w:val="20"/>
        </w:rPr>
        <w:t>required glassware</w:t>
      </w:r>
      <w:r w:rsidR="0067390C" w:rsidRPr="00694185">
        <w:rPr>
          <w:rFonts w:cstheme="minorHAnsi"/>
          <w:i/>
          <w:sz w:val="20"/>
          <w:szCs w:val="20"/>
        </w:rPr>
        <w:t xml:space="preserve"> is of the proper size to accommodate all steps of the procedure.</w:t>
      </w:r>
    </w:p>
    <w:p w:rsidR="00694185" w:rsidRPr="00694185" w:rsidRDefault="00A26865" w:rsidP="00694185">
      <w:pPr>
        <w:contextualSpacing/>
        <w:rPr>
          <w:rFonts w:cstheme="minorHAnsi"/>
          <w:i/>
          <w:sz w:val="20"/>
          <w:szCs w:val="20"/>
        </w:rPr>
      </w:pPr>
      <w:sdt>
        <w:sdtPr>
          <w:rPr>
            <w:rFonts w:cstheme="minorHAnsi"/>
            <w:sz w:val="20"/>
            <w:szCs w:val="20"/>
          </w:rPr>
          <w:id w:val="-1145034790"/>
          <w14:checkbox>
            <w14:checked w14:val="0"/>
            <w14:checkedState w14:val="2612" w14:font="MS Gothic"/>
            <w14:uncheckedState w14:val="2610" w14:font="MS Gothic"/>
          </w14:checkbox>
        </w:sdtPr>
        <w:sdtEndPr/>
        <w:sdtContent>
          <w:r w:rsidR="00694185" w:rsidRPr="00694185">
            <w:rPr>
              <w:rFonts w:ascii="Segoe UI Symbol" w:eastAsia="MS Gothic" w:hAnsi="Segoe UI Symbol" w:cs="Segoe UI Symbol"/>
              <w:sz w:val="20"/>
              <w:szCs w:val="20"/>
            </w:rPr>
            <w:t>☐</w:t>
          </w:r>
        </w:sdtContent>
      </w:sdt>
      <w:r w:rsidR="00694185" w:rsidRPr="00694185">
        <w:rPr>
          <w:rFonts w:cstheme="minorHAnsi"/>
          <w:sz w:val="20"/>
          <w:szCs w:val="20"/>
        </w:rPr>
        <w:t xml:space="preserve"> </w:t>
      </w:r>
      <w:r w:rsidR="00694185">
        <w:rPr>
          <w:rFonts w:cstheme="minorHAnsi"/>
          <w:sz w:val="20"/>
          <w:szCs w:val="20"/>
        </w:rPr>
        <w:t xml:space="preserve"> </w:t>
      </w:r>
      <w:r w:rsidR="00694185" w:rsidRPr="00694185">
        <w:rPr>
          <w:rFonts w:cstheme="minorHAnsi"/>
          <w:i/>
          <w:sz w:val="20"/>
          <w:szCs w:val="20"/>
        </w:rPr>
        <w:t xml:space="preserve">Set-up a </w:t>
      </w:r>
      <w:proofErr w:type="spellStart"/>
      <w:r w:rsidR="00694185" w:rsidRPr="00694185">
        <w:rPr>
          <w:rFonts w:cstheme="minorHAnsi"/>
          <w:i/>
          <w:sz w:val="20"/>
          <w:szCs w:val="20"/>
        </w:rPr>
        <w:t>biowatse</w:t>
      </w:r>
      <w:proofErr w:type="spellEnd"/>
      <w:r w:rsidR="00694185" w:rsidRPr="00694185">
        <w:rPr>
          <w:rFonts w:cstheme="minorHAnsi"/>
          <w:i/>
          <w:sz w:val="20"/>
          <w:szCs w:val="20"/>
        </w:rPr>
        <w:t xml:space="preserve"> container in</w:t>
      </w:r>
      <w:r w:rsidR="00694185">
        <w:rPr>
          <w:rFonts w:cstheme="minorHAnsi"/>
          <w:i/>
          <w:sz w:val="20"/>
          <w:szCs w:val="20"/>
        </w:rPr>
        <w:t xml:space="preserve">side </w:t>
      </w:r>
      <w:r w:rsidR="00694185" w:rsidRPr="00694185">
        <w:rPr>
          <w:rFonts w:cstheme="minorHAnsi"/>
          <w:i/>
          <w:sz w:val="20"/>
          <w:szCs w:val="20"/>
        </w:rPr>
        <w:t>the biosafety cabinet</w:t>
      </w:r>
    </w:p>
    <w:p w:rsidR="00694185" w:rsidRDefault="00694185" w:rsidP="00502F9F">
      <w:pPr>
        <w:contextualSpacing/>
        <w:rPr>
          <w:rFonts w:ascii="Times New Roman" w:hAnsi="Times New Roman" w:cs="Times New Roman"/>
          <w:i/>
          <w:sz w:val="20"/>
          <w:szCs w:val="20"/>
        </w:rPr>
      </w:pPr>
    </w:p>
    <w:p w:rsidR="00421527" w:rsidRPr="00694185" w:rsidRDefault="00421527">
      <w:pPr>
        <w:contextualSpacing/>
        <w:rPr>
          <w:rFonts w:cstheme="minorHAnsi"/>
          <w:sz w:val="20"/>
          <w:szCs w:val="20"/>
          <w:u w:val="single"/>
        </w:rPr>
      </w:pPr>
    </w:p>
    <w:p w:rsidR="0067390C" w:rsidRPr="00E857F0" w:rsidRDefault="00FE6224" w:rsidP="00041B20">
      <w:pPr>
        <w:pStyle w:val="Heading4"/>
        <w:rPr>
          <w:rFonts w:ascii="Times New Roman" w:hAnsi="Times New Roman" w:cs="Times New Roman"/>
          <w:b/>
          <w:i w:val="0"/>
          <w:sz w:val="20"/>
          <w:szCs w:val="20"/>
        </w:rPr>
      </w:pPr>
      <w:r w:rsidRPr="00041B20">
        <w:rPr>
          <w:b/>
          <w:i w:val="0"/>
          <w:color w:val="auto"/>
        </w:rPr>
        <w:t xml:space="preserve">References: </w:t>
      </w:r>
      <w:r w:rsidRPr="00694185">
        <w:rPr>
          <w:rFonts w:asciiTheme="minorHAnsi" w:hAnsiTheme="minorHAnsi" w:cstheme="minorHAnsi"/>
          <w:color w:val="auto"/>
          <w:sz w:val="20"/>
          <w:szCs w:val="20"/>
        </w:rPr>
        <w:t>Add any references to literature, previous SOPs, or lab specific references such as lab notebook entries.</w:t>
      </w:r>
      <w:r w:rsidR="0067390C" w:rsidRPr="00E857F0">
        <w:rPr>
          <w:rFonts w:ascii="Times New Roman" w:hAnsi="Times New Roman" w:cs="Times New Roman"/>
          <w:sz w:val="20"/>
          <w:szCs w:val="20"/>
        </w:rPr>
        <w:br w:type="page"/>
      </w:r>
    </w:p>
    <w:p w:rsidR="0067390C" w:rsidRDefault="0067390C" w:rsidP="000A398E">
      <w:pPr>
        <w:contextualSpacing/>
        <w:rPr>
          <w:rFonts w:ascii="Times New Roman" w:hAnsi="Times New Roman" w:cs="Times New Roman"/>
          <w:sz w:val="20"/>
          <w:szCs w:val="20"/>
        </w:rPr>
      </w:pPr>
    </w:p>
    <w:p w:rsidR="0067390C" w:rsidRPr="00502F9F" w:rsidRDefault="0067390C" w:rsidP="00502F9F">
      <w:pPr>
        <w:pStyle w:val="Heading2"/>
        <w:rPr>
          <w:b/>
          <w:color w:val="auto"/>
        </w:rPr>
      </w:pPr>
      <w:r w:rsidRPr="00502F9F">
        <w:rPr>
          <w:b/>
          <w:color w:val="auto"/>
        </w:rPr>
        <w:t>Training Documentation</w:t>
      </w:r>
    </w:p>
    <w:p w:rsidR="0067390C" w:rsidRDefault="0067390C" w:rsidP="000A398E">
      <w:pPr>
        <w:contextualSpacing/>
        <w:rPr>
          <w:rFonts w:ascii="Times New Roman" w:hAnsi="Times New Roman" w:cs="Times New Roman"/>
          <w:sz w:val="20"/>
          <w:szCs w:val="20"/>
        </w:rPr>
      </w:pPr>
      <w:r>
        <w:rPr>
          <w:rFonts w:ascii="Times New Roman" w:hAnsi="Times New Roman" w:cs="Times New Roman"/>
          <w:sz w:val="20"/>
          <w:szCs w:val="20"/>
        </w:rPr>
        <w:t>Signing this document means that you have read and understand all aspects of this Standard Operating Procedure.</w:t>
      </w:r>
    </w:p>
    <w:p w:rsidR="0051117D" w:rsidRDefault="0051117D" w:rsidP="000A398E">
      <w:pPr>
        <w:contextualSpacing/>
        <w:rPr>
          <w:rFonts w:ascii="Times New Roman" w:hAnsi="Times New Roman" w:cs="Times New Roman"/>
          <w:sz w:val="20"/>
          <w:szCs w:val="20"/>
        </w:rPr>
      </w:pPr>
      <w:r>
        <w:rPr>
          <w:rFonts w:ascii="Times New Roman" w:hAnsi="Times New Roman" w:cs="Times New Roman"/>
          <w:sz w:val="20"/>
          <w:szCs w:val="20"/>
        </w:rPr>
        <w:t>The supervisor is the person that acknowledges you took the training and understand the procedure. They can be a lab manager or researcher assigned by the PI to oversee this particular SOP.</w:t>
      </w:r>
    </w:p>
    <w:tbl>
      <w:tblPr>
        <w:tblStyle w:val="TableGrid"/>
        <w:tblW w:w="0" w:type="auto"/>
        <w:tblLook w:val="04A0" w:firstRow="1" w:lastRow="0" w:firstColumn="1" w:lastColumn="0" w:noHBand="0" w:noVBand="1"/>
      </w:tblPr>
      <w:tblGrid>
        <w:gridCol w:w="2491"/>
        <w:gridCol w:w="2470"/>
        <w:gridCol w:w="2245"/>
        <w:gridCol w:w="2370"/>
      </w:tblGrid>
      <w:tr w:rsidR="0051117D" w:rsidTr="0051117D">
        <w:tc>
          <w:tcPr>
            <w:tcW w:w="2491"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Name (Printed)</w:t>
            </w:r>
          </w:p>
        </w:tc>
        <w:tc>
          <w:tcPr>
            <w:tcW w:w="2470"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Name (Signed)</w:t>
            </w:r>
          </w:p>
        </w:tc>
        <w:tc>
          <w:tcPr>
            <w:tcW w:w="2245" w:type="dxa"/>
          </w:tcPr>
          <w:p w:rsidR="0051117D" w:rsidRPr="0067390C" w:rsidRDefault="0051117D" w:rsidP="0067390C">
            <w:pPr>
              <w:contextualSpacing/>
              <w:jc w:val="center"/>
              <w:rPr>
                <w:rFonts w:ascii="Times New Roman" w:hAnsi="Times New Roman" w:cs="Times New Roman"/>
                <w:b/>
                <w:sz w:val="20"/>
                <w:szCs w:val="20"/>
              </w:rPr>
            </w:pPr>
            <w:r>
              <w:rPr>
                <w:rFonts w:ascii="Times New Roman" w:hAnsi="Times New Roman" w:cs="Times New Roman"/>
                <w:b/>
                <w:sz w:val="20"/>
                <w:szCs w:val="20"/>
              </w:rPr>
              <w:t>Supervisor</w:t>
            </w:r>
          </w:p>
        </w:tc>
        <w:tc>
          <w:tcPr>
            <w:tcW w:w="2370"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Date</w:t>
            </w: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bl>
    <w:p w:rsidR="00CA6399" w:rsidRPr="00CA6399" w:rsidRDefault="00CA6399" w:rsidP="00502F9F">
      <w:pPr>
        <w:contextualSpacing/>
        <w:rPr>
          <w:rFonts w:ascii="Times New Roman" w:hAnsi="Times New Roman" w:cs="Times New Roman"/>
          <w:sz w:val="20"/>
          <w:szCs w:val="20"/>
        </w:rPr>
      </w:pPr>
    </w:p>
    <w:sectPr w:rsidR="00CA6399" w:rsidRPr="00CA63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95" w:rsidRDefault="00383195" w:rsidP="00CB2707">
      <w:pPr>
        <w:spacing w:after="0" w:line="240" w:lineRule="auto"/>
      </w:pPr>
      <w:r>
        <w:separator/>
      </w:r>
    </w:p>
  </w:endnote>
  <w:endnote w:type="continuationSeparator" w:id="0">
    <w:p w:rsidR="00383195" w:rsidRDefault="00383195" w:rsidP="00CB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173685"/>
      <w:docPartObj>
        <w:docPartGallery w:val="Page Numbers (Bottom of Page)"/>
        <w:docPartUnique/>
      </w:docPartObj>
    </w:sdtPr>
    <w:sdtEndPr>
      <w:rPr>
        <w:color w:val="7F7F7F" w:themeColor="background1" w:themeShade="7F"/>
        <w:spacing w:val="60"/>
      </w:rPr>
    </w:sdtEndPr>
    <w:sdtContent>
      <w:p w:rsidR="00014892" w:rsidRDefault="000148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6865">
          <w:rPr>
            <w:noProof/>
          </w:rPr>
          <w:t>4</w:t>
        </w:r>
        <w:r>
          <w:rPr>
            <w:noProof/>
          </w:rPr>
          <w:fldChar w:fldCharType="end"/>
        </w:r>
        <w:r>
          <w:t xml:space="preserve"> | </w:t>
        </w:r>
        <w:r>
          <w:rPr>
            <w:color w:val="7F7F7F" w:themeColor="background1" w:themeShade="7F"/>
            <w:spacing w:val="60"/>
          </w:rPr>
          <w:t>Page</w:t>
        </w:r>
      </w:p>
    </w:sdtContent>
  </w:sdt>
  <w:p w:rsidR="00014892" w:rsidRDefault="00014892">
    <w:pPr>
      <w:pStyle w:val="Footer"/>
      <w:rPr>
        <w:sz w:val="14"/>
      </w:rPr>
    </w:pPr>
    <w:r w:rsidRPr="00014892">
      <w:rPr>
        <w:sz w:val="14"/>
      </w:rPr>
      <w:t>Researc</w:t>
    </w:r>
    <w:r>
      <w:rPr>
        <w:sz w:val="14"/>
      </w:rPr>
      <w:t>h &amp; Laboratory Safety</w:t>
    </w:r>
  </w:p>
  <w:p w:rsidR="00014892" w:rsidRDefault="00014892">
    <w:pPr>
      <w:pStyle w:val="Footer"/>
      <w:rPr>
        <w:sz w:val="14"/>
      </w:rPr>
    </w:pPr>
    <w:r w:rsidRPr="00014892">
      <w:rPr>
        <w:sz w:val="14"/>
      </w:rPr>
      <w:t>SOP Template</w:t>
    </w:r>
  </w:p>
  <w:p w:rsidR="00014892" w:rsidRPr="00014892" w:rsidRDefault="00014892">
    <w:pPr>
      <w:pStyle w:val="Foo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95" w:rsidRDefault="00383195" w:rsidP="00CB2707">
      <w:pPr>
        <w:spacing w:after="0" w:line="240" w:lineRule="auto"/>
      </w:pPr>
      <w:r>
        <w:separator/>
      </w:r>
    </w:p>
  </w:footnote>
  <w:footnote w:type="continuationSeparator" w:id="0">
    <w:p w:rsidR="00383195" w:rsidRDefault="00383195" w:rsidP="00CB2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7F" w:rsidRDefault="00F63431" w:rsidP="00CB2707">
    <w:pPr>
      <w:pStyle w:val="Header"/>
      <w:jc w:val="right"/>
    </w:pPr>
    <w:r w:rsidRPr="00F63431">
      <w:rPr>
        <w:noProof/>
      </w:rPr>
      <w:drawing>
        <wp:anchor distT="0" distB="0" distL="114300" distR="114300" simplePos="0" relativeHeight="251658240" behindDoc="0" locked="0" layoutInCell="1" allowOverlap="1">
          <wp:simplePos x="0" y="0"/>
          <wp:positionH relativeFrom="column">
            <wp:posOffset>-813975</wp:posOffset>
          </wp:positionH>
          <wp:positionV relativeFrom="paragraph">
            <wp:posOffset>-214091</wp:posOffset>
          </wp:positionV>
          <wp:extent cx="2811780" cy="459740"/>
          <wp:effectExtent l="0" t="0" r="7620" b="0"/>
          <wp:wrapSquare wrapText="bothSides"/>
          <wp:docPr id="2" name="Picture 2" descr="C:\Users\Kechia\Desktop\Research-Lab-Safety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chia\Desktop\Research-Lab-Safety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178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431">
      <w:t xml:space="preserve"> </w:t>
    </w:r>
    <w:r w:rsidR="00FD0D7F">
      <w:t xml:space="preserve">Title: </w:t>
    </w:r>
    <w:sdt>
      <w:sdtPr>
        <w:id w:val="-1753576131"/>
        <w:placeholder>
          <w:docPart w:val="DefaultPlaceholder_1082065158"/>
        </w:placeholder>
        <w:showingPlcHdr/>
      </w:sdtPr>
      <w:sdtEndPr/>
      <w:sdtContent>
        <w:r w:rsidR="00FD0D7F" w:rsidRPr="004B291B">
          <w:rPr>
            <w:rStyle w:val="PlaceholderText"/>
          </w:rPr>
          <w:t>Click here to enter text.</w:t>
        </w:r>
      </w:sdtContent>
    </w:sdt>
  </w:p>
  <w:p w:rsidR="00FD0D7F" w:rsidRDefault="00FD0D7F" w:rsidP="00CB2707">
    <w:pPr>
      <w:pStyle w:val="Header"/>
      <w:jc w:val="right"/>
    </w:pPr>
    <w:r>
      <w:t>SOP ID #</w:t>
    </w:r>
    <w:proofErr w:type="gramStart"/>
    <w:r>
      <w:t>:</w:t>
    </w:r>
    <w:proofErr w:type="gramEnd"/>
    <w:sdt>
      <w:sdtPr>
        <w:id w:val="564306167"/>
        <w:placeholder>
          <w:docPart w:val="DefaultPlaceholder_1082065158"/>
        </w:placeholder>
        <w:showingPlcHdr/>
      </w:sdtPr>
      <w:sdtEndPr/>
      <w:sdtContent>
        <w:r w:rsidRPr="004B291B">
          <w:rPr>
            <w:rStyle w:val="PlaceholderText"/>
          </w:rPr>
          <w:t>Click here to enter text.</w:t>
        </w:r>
      </w:sdtContent>
    </w:sdt>
  </w:p>
  <w:p w:rsidR="00FD0D7F" w:rsidRDefault="00FD0D7F" w:rsidP="00CB2707">
    <w:pPr>
      <w:pStyle w:val="Header"/>
      <w:jc w:val="right"/>
    </w:pPr>
    <w:r>
      <w:t>Revision #</w:t>
    </w:r>
    <w:proofErr w:type="gramStart"/>
    <w:r>
      <w:t>:</w:t>
    </w:r>
    <w:proofErr w:type="gramEnd"/>
    <w:sdt>
      <w:sdtPr>
        <w:id w:val="-1789184783"/>
        <w:placeholder>
          <w:docPart w:val="DefaultPlaceholder_1082065158"/>
        </w:placeholder>
        <w:showingPlcHdr/>
      </w:sdtPr>
      <w:sdtEndPr/>
      <w:sdtContent>
        <w:r w:rsidRPr="004B291B">
          <w:rPr>
            <w:rStyle w:val="PlaceholderText"/>
          </w:rPr>
          <w:t>Click here to enter text.</w:t>
        </w:r>
      </w:sdtContent>
    </w:sdt>
  </w:p>
  <w:p w:rsidR="00FD0D7F" w:rsidRDefault="00FD0D7F" w:rsidP="00CB2707">
    <w:pPr>
      <w:pStyle w:val="Header"/>
      <w:jc w:val="right"/>
    </w:pPr>
    <w:r>
      <w:t>Date</w:t>
    </w:r>
    <w:proofErr w:type="gramStart"/>
    <w:r>
      <w:t>:</w:t>
    </w:r>
    <w:proofErr w:type="gramEnd"/>
    <w:sdt>
      <w:sdtPr>
        <w:id w:val="1329169070"/>
        <w:placeholder>
          <w:docPart w:val="DefaultPlaceholder_1082065158"/>
        </w:placeholder>
        <w:showingPlcHdr/>
      </w:sdtPr>
      <w:sdtEndPr/>
      <w:sdtContent>
        <w:r w:rsidRPr="004B291B">
          <w:rPr>
            <w:rStyle w:val="PlaceholderText"/>
          </w:rPr>
          <w:t>Click here to enter text.</w:t>
        </w:r>
      </w:sdtContent>
    </w:sdt>
  </w:p>
  <w:p w:rsidR="00FD0D7F" w:rsidRDefault="00FD0D7F">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968F2"/>
    <w:multiLevelType w:val="hybridMultilevel"/>
    <w:tmpl w:val="416A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7609B"/>
    <w:multiLevelType w:val="hybridMultilevel"/>
    <w:tmpl w:val="416AF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07"/>
    <w:rsid w:val="00014892"/>
    <w:rsid w:val="00025E33"/>
    <w:rsid w:val="00041B20"/>
    <w:rsid w:val="0005184B"/>
    <w:rsid w:val="000A1DD4"/>
    <w:rsid w:val="000A398E"/>
    <w:rsid w:val="000B0106"/>
    <w:rsid w:val="000B7955"/>
    <w:rsid w:val="00165DD6"/>
    <w:rsid w:val="00196758"/>
    <w:rsid w:val="00223903"/>
    <w:rsid w:val="0024146D"/>
    <w:rsid w:val="002631E5"/>
    <w:rsid w:val="00281364"/>
    <w:rsid w:val="00287391"/>
    <w:rsid w:val="0029202B"/>
    <w:rsid w:val="00295113"/>
    <w:rsid w:val="002B11B3"/>
    <w:rsid w:val="00304479"/>
    <w:rsid w:val="00331ACF"/>
    <w:rsid w:val="003679EA"/>
    <w:rsid w:val="00383195"/>
    <w:rsid w:val="003C6250"/>
    <w:rsid w:val="003D2512"/>
    <w:rsid w:val="003E4802"/>
    <w:rsid w:val="00405EDE"/>
    <w:rsid w:val="00421527"/>
    <w:rsid w:val="004314B4"/>
    <w:rsid w:val="004345DC"/>
    <w:rsid w:val="004471BC"/>
    <w:rsid w:val="004605D0"/>
    <w:rsid w:val="00465F09"/>
    <w:rsid w:val="00474C3A"/>
    <w:rsid w:val="00476F98"/>
    <w:rsid w:val="004F7740"/>
    <w:rsid w:val="00502F9F"/>
    <w:rsid w:val="0051117D"/>
    <w:rsid w:val="005114B8"/>
    <w:rsid w:val="005763E8"/>
    <w:rsid w:val="005B28FE"/>
    <w:rsid w:val="005C6F4B"/>
    <w:rsid w:val="00603CF1"/>
    <w:rsid w:val="0064059F"/>
    <w:rsid w:val="0067390C"/>
    <w:rsid w:val="00694185"/>
    <w:rsid w:val="00734620"/>
    <w:rsid w:val="00742C8E"/>
    <w:rsid w:val="00744C0B"/>
    <w:rsid w:val="00755F6B"/>
    <w:rsid w:val="00764004"/>
    <w:rsid w:val="007944F5"/>
    <w:rsid w:val="00795512"/>
    <w:rsid w:val="007D35B1"/>
    <w:rsid w:val="008422B4"/>
    <w:rsid w:val="008546AC"/>
    <w:rsid w:val="008B42C3"/>
    <w:rsid w:val="008D2C47"/>
    <w:rsid w:val="008E1174"/>
    <w:rsid w:val="008E4A03"/>
    <w:rsid w:val="00932089"/>
    <w:rsid w:val="00945387"/>
    <w:rsid w:val="009456AA"/>
    <w:rsid w:val="009A6D0A"/>
    <w:rsid w:val="009D179A"/>
    <w:rsid w:val="009E736B"/>
    <w:rsid w:val="00A26865"/>
    <w:rsid w:val="00A34A88"/>
    <w:rsid w:val="00A75848"/>
    <w:rsid w:val="00AA0EEF"/>
    <w:rsid w:val="00AB2FBF"/>
    <w:rsid w:val="00B11E1B"/>
    <w:rsid w:val="00B5024A"/>
    <w:rsid w:val="00B55E64"/>
    <w:rsid w:val="00B76E5E"/>
    <w:rsid w:val="00B934F4"/>
    <w:rsid w:val="00B94C63"/>
    <w:rsid w:val="00BD4D4B"/>
    <w:rsid w:val="00BF0FC1"/>
    <w:rsid w:val="00C113F3"/>
    <w:rsid w:val="00C61969"/>
    <w:rsid w:val="00CA6399"/>
    <w:rsid w:val="00CB2707"/>
    <w:rsid w:val="00CC55AD"/>
    <w:rsid w:val="00D32279"/>
    <w:rsid w:val="00D54F2A"/>
    <w:rsid w:val="00D633CB"/>
    <w:rsid w:val="00D65E37"/>
    <w:rsid w:val="00D6785E"/>
    <w:rsid w:val="00D813A4"/>
    <w:rsid w:val="00D929E1"/>
    <w:rsid w:val="00DA72C2"/>
    <w:rsid w:val="00DB6AC1"/>
    <w:rsid w:val="00DE7C65"/>
    <w:rsid w:val="00E122C9"/>
    <w:rsid w:val="00E236B2"/>
    <w:rsid w:val="00E23FF7"/>
    <w:rsid w:val="00E36BCE"/>
    <w:rsid w:val="00E72AC4"/>
    <w:rsid w:val="00E857F0"/>
    <w:rsid w:val="00E86D4D"/>
    <w:rsid w:val="00EE721C"/>
    <w:rsid w:val="00F01217"/>
    <w:rsid w:val="00F0471E"/>
    <w:rsid w:val="00F63431"/>
    <w:rsid w:val="00FD0D7F"/>
    <w:rsid w:val="00FD5AFD"/>
    <w:rsid w:val="00FE6224"/>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CC9272-23D5-4537-93C4-338C3486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322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322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322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07"/>
  </w:style>
  <w:style w:type="paragraph" w:styleId="Footer">
    <w:name w:val="footer"/>
    <w:basedOn w:val="Normal"/>
    <w:link w:val="FooterChar"/>
    <w:uiPriority w:val="99"/>
    <w:unhideWhenUsed/>
    <w:rsid w:val="00CB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07"/>
  </w:style>
  <w:style w:type="paragraph" w:styleId="BalloonText">
    <w:name w:val="Balloon Text"/>
    <w:basedOn w:val="Normal"/>
    <w:link w:val="BalloonTextChar"/>
    <w:uiPriority w:val="99"/>
    <w:semiHidden/>
    <w:unhideWhenUsed/>
    <w:rsid w:val="00CB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707"/>
    <w:rPr>
      <w:rFonts w:ascii="Tahoma" w:hAnsi="Tahoma" w:cs="Tahoma"/>
      <w:sz w:val="16"/>
      <w:szCs w:val="16"/>
    </w:rPr>
  </w:style>
  <w:style w:type="character" w:styleId="PlaceholderText">
    <w:name w:val="Placeholder Text"/>
    <w:basedOn w:val="DefaultParagraphFont"/>
    <w:uiPriority w:val="99"/>
    <w:semiHidden/>
    <w:rsid w:val="00CB2707"/>
    <w:rPr>
      <w:color w:val="808080"/>
    </w:rPr>
  </w:style>
  <w:style w:type="table" w:styleId="TableGrid">
    <w:name w:val="Table Grid"/>
    <w:basedOn w:val="TableNormal"/>
    <w:uiPriority w:val="59"/>
    <w:rsid w:val="005C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71E"/>
    <w:pPr>
      <w:ind w:left="720"/>
      <w:contextualSpacing/>
    </w:pPr>
  </w:style>
  <w:style w:type="character" w:styleId="Hyperlink">
    <w:name w:val="Hyperlink"/>
    <w:basedOn w:val="DefaultParagraphFont"/>
    <w:uiPriority w:val="99"/>
    <w:unhideWhenUsed/>
    <w:rsid w:val="00D929E1"/>
    <w:rPr>
      <w:color w:val="0000FF"/>
      <w:u w:val="single"/>
    </w:rPr>
  </w:style>
  <w:style w:type="character" w:customStyle="1" w:styleId="Heading2Char">
    <w:name w:val="Heading 2 Char"/>
    <w:basedOn w:val="DefaultParagraphFont"/>
    <w:link w:val="Heading2"/>
    <w:uiPriority w:val="9"/>
    <w:rsid w:val="00D3227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3227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3227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041B20"/>
    <w:rPr>
      <w:sz w:val="16"/>
      <w:szCs w:val="16"/>
    </w:rPr>
  </w:style>
  <w:style w:type="paragraph" w:styleId="CommentText">
    <w:name w:val="annotation text"/>
    <w:basedOn w:val="Normal"/>
    <w:link w:val="CommentTextChar"/>
    <w:uiPriority w:val="99"/>
    <w:semiHidden/>
    <w:unhideWhenUsed/>
    <w:rsid w:val="00041B20"/>
    <w:pPr>
      <w:spacing w:line="240" w:lineRule="auto"/>
    </w:pPr>
    <w:rPr>
      <w:sz w:val="20"/>
      <w:szCs w:val="20"/>
    </w:rPr>
  </w:style>
  <w:style w:type="character" w:customStyle="1" w:styleId="CommentTextChar">
    <w:name w:val="Comment Text Char"/>
    <w:basedOn w:val="DefaultParagraphFont"/>
    <w:link w:val="CommentText"/>
    <w:uiPriority w:val="99"/>
    <w:semiHidden/>
    <w:rsid w:val="00041B20"/>
    <w:rPr>
      <w:sz w:val="20"/>
      <w:szCs w:val="20"/>
    </w:rPr>
  </w:style>
  <w:style w:type="paragraph" w:styleId="CommentSubject">
    <w:name w:val="annotation subject"/>
    <w:basedOn w:val="CommentText"/>
    <w:next w:val="CommentText"/>
    <w:link w:val="CommentSubjectChar"/>
    <w:uiPriority w:val="99"/>
    <w:semiHidden/>
    <w:unhideWhenUsed/>
    <w:rsid w:val="00041B20"/>
    <w:rPr>
      <w:b/>
      <w:bCs/>
    </w:rPr>
  </w:style>
  <w:style w:type="character" w:customStyle="1" w:styleId="CommentSubjectChar">
    <w:name w:val="Comment Subject Char"/>
    <w:basedOn w:val="CommentTextChar"/>
    <w:link w:val="CommentSubject"/>
    <w:uiPriority w:val="99"/>
    <w:semiHidden/>
    <w:rsid w:val="00041B20"/>
    <w:rPr>
      <w:b/>
      <w:bCs/>
      <w:sz w:val="20"/>
      <w:szCs w:val="20"/>
    </w:rPr>
  </w:style>
  <w:style w:type="paragraph" w:styleId="NoSpacing">
    <w:name w:val="No Spacing"/>
    <w:link w:val="NoSpacingChar"/>
    <w:uiPriority w:val="1"/>
    <w:qFormat/>
    <w:rsid w:val="00041B20"/>
    <w:pPr>
      <w:spacing w:after="0" w:line="240" w:lineRule="auto"/>
    </w:pPr>
    <w:rPr>
      <w:rFonts w:eastAsiaTheme="minorEastAsia"/>
    </w:rPr>
  </w:style>
  <w:style w:type="character" w:customStyle="1" w:styleId="NoSpacingChar">
    <w:name w:val="No Spacing Char"/>
    <w:basedOn w:val="DefaultParagraphFont"/>
    <w:link w:val="NoSpacing"/>
    <w:uiPriority w:val="1"/>
    <w:rsid w:val="00041B2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6614">
      <w:bodyDiv w:val="1"/>
      <w:marLeft w:val="0"/>
      <w:marRight w:val="0"/>
      <w:marTop w:val="0"/>
      <w:marBottom w:val="0"/>
      <w:divBdr>
        <w:top w:val="none" w:sz="0" w:space="0" w:color="auto"/>
        <w:left w:val="none" w:sz="0" w:space="0" w:color="auto"/>
        <w:bottom w:val="none" w:sz="0" w:space="0" w:color="auto"/>
        <w:right w:val="none" w:sz="0" w:space="0" w:color="auto"/>
      </w:divBdr>
    </w:div>
    <w:div w:id="399133341">
      <w:bodyDiv w:val="1"/>
      <w:marLeft w:val="0"/>
      <w:marRight w:val="0"/>
      <w:marTop w:val="0"/>
      <w:marBottom w:val="0"/>
      <w:divBdr>
        <w:top w:val="none" w:sz="0" w:space="0" w:color="auto"/>
        <w:left w:val="none" w:sz="0" w:space="0" w:color="auto"/>
        <w:bottom w:val="none" w:sz="0" w:space="0" w:color="auto"/>
        <w:right w:val="none" w:sz="0" w:space="0" w:color="auto"/>
      </w:divBdr>
      <w:divsChild>
        <w:div w:id="995766946">
          <w:marLeft w:val="0"/>
          <w:marRight w:val="0"/>
          <w:marTop w:val="0"/>
          <w:marBottom w:val="0"/>
          <w:divBdr>
            <w:top w:val="none" w:sz="0" w:space="0" w:color="auto"/>
            <w:left w:val="none" w:sz="0" w:space="0" w:color="auto"/>
            <w:bottom w:val="none" w:sz="0" w:space="0" w:color="auto"/>
            <w:right w:val="none" w:sz="0" w:space="0" w:color="auto"/>
          </w:divBdr>
        </w:div>
      </w:divsChild>
    </w:div>
    <w:div w:id="839153752">
      <w:bodyDiv w:val="1"/>
      <w:marLeft w:val="0"/>
      <w:marRight w:val="0"/>
      <w:marTop w:val="0"/>
      <w:marBottom w:val="0"/>
      <w:divBdr>
        <w:top w:val="none" w:sz="0" w:space="0" w:color="auto"/>
        <w:left w:val="none" w:sz="0" w:space="0" w:color="auto"/>
        <w:bottom w:val="none" w:sz="0" w:space="0" w:color="auto"/>
        <w:right w:val="none" w:sz="0" w:space="0" w:color="auto"/>
      </w:divBdr>
    </w:div>
    <w:div w:id="1175994734">
      <w:bodyDiv w:val="1"/>
      <w:marLeft w:val="0"/>
      <w:marRight w:val="0"/>
      <w:marTop w:val="0"/>
      <w:marBottom w:val="0"/>
      <w:divBdr>
        <w:top w:val="none" w:sz="0" w:space="0" w:color="auto"/>
        <w:left w:val="none" w:sz="0" w:space="0" w:color="auto"/>
        <w:bottom w:val="none" w:sz="0" w:space="0" w:color="auto"/>
        <w:right w:val="none" w:sz="0" w:space="0" w:color="auto"/>
      </w:divBdr>
    </w:div>
    <w:div w:id="16610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AB6F4FAB-2C82-4D13-9436-644A02BF5DFF}"/>
      </w:docPartPr>
      <w:docPartBody>
        <w:p w:rsidR="009F2514" w:rsidRDefault="00B13357">
          <w:r w:rsidRPr="004B2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57"/>
    <w:rsid w:val="009F2514"/>
    <w:rsid w:val="00B13357"/>
    <w:rsid w:val="00BB702F"/>
    <w:rsid w:val="00EC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F6FD14DA544D3A9EC3C0AE30F04B2D">
    <w:name w:val="05F6FD14DA544D3A9EC3C0AE30F04B2D"/>
    <w:rsid w:val="00B13357"/>
  </w:style>
  <w:style w:type="character" w:styleId="PlaceholderText">
    <w:name w:val="Placeholder Text"/>
    <w:basedOn w:val="DefaultParagraphFont"/>
    <w:uiPriority w:val="99"/>
    <w:semiHidden/>
    <w:rsid w:val="00B13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3B6D-DE8F-4B26-9364-EA926E1D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kechia hester</dc:creator>
  <cp:lastModifiedBy>Kechia</cp:lastModifiedBy>
  <cp:revision>4</cp:revision>
  <cp:lastPrinted>2014-03-14T16:06:00Z</cp:lastPrinted>
  <dcterms:created xsi:type="dcterms:W3CDTF">2020-11-05T15:48:00Z</dcterms:created>
  <dcterms:modified xsi:type="dcterms:W3CDTF">2020-11-30T15:59:00Z</dcterms:modified>
</cp:coreProperties>
</file>