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242" w:rsidRDefault="00D65242" w:rsidP="00EF10B9">
      <w:pPr>
        <w:jc w:val="center"/>
        <w:rPr>
          <w:sz w:val="48"/>
          <w:szCs w:val="48"/>
          <w:u w:val="single"/>
        </w:rPr>
      </w:pPr>
    </w:p>
    <w:p w:rsidR="00EF10B9" w:rsidRDefault="00EF10B9" w:rsidP="00EF10B9">
      <w:pPr>
        <w:jc w:val="center"/>
        <w:rPr>
          <w:sz w:val="48"/>
          <w:szCs w:val="48"/>
          <w:u w:val="single"/>
        </w:rPr>
      </w:pPr>
    </w:p>
    <w:p w:rsidR="00EF10B9" w:rsidRDefault="00EF10B9" w:rsidP="00EF10B9">
      <w:pPr>
        <w:jc w:val="center"/>
        <w:rPr>
          <w:sz w:val="48"/>
          <w:szCs w:val="48"/>
          <w:u w:val="single"/>
        </w:rPr>
      </w:pPr>
    </w:p>
    <w:p w:rsidR="00EF10B9" w:rsidRDefault="00EF10B9" w:rsidP="00EF10B9">
      <w:pPr>
        <w:jc w:val="center"/>
        <w:rPr>
          <w:sz w:val="48"/>
          <w:szCs w:val="48"/>
          <w:u w:val="single"/>
        </w:rPr>
      </w:pPr>
    </w:p>
    <w:p w:rsidR="00C047E2" w:rsidRDefault="00C047E2" w:rsidP="00EF10B9">
      <w:pPr>
        <w:jc w:val="center"/>
        <w:rPr>
          <w:sz w:val="48"/>
          <w:szCs w:val="48"/>
          <w:u w:val="single"/>
        </w:rPr>
      </w:pPr>
    </w:p>
    <w:p w:rsidR="00C047E2" w:rsidRDefault="00C047E2" w:rsidP="00EF10B9">
      <w:pPr>
        <w:jc w:val="center"/>
        <w:rPr>
          <w:sz w:val="48"/>
          <w:szCs w:val="48"/>
          <w:u w:val="single"/>
        </w:rPr>
      </w:pPr>
    </w:p>
    <w:p w:rsidR="00C047E2" w:rsidRDefault="00EF10B9" w:rsidP="00EF10B9">
      <w:pPr>
        <w:jc w:val="center"/>
        <w:rPr>
          <w:b/>
          <w:sz w:val="48"/>
          <w:szCs w:val="48"/>
          <w:u w:val="single"/>
        </w:rPr>
      </w:pPr>
      <w:r w:rsidRPr="00C047E2">
        <w:rPr>
          <w:b/>
          <w:sz w:val="48"/>
          <w:szCs w:val="48"/>
          <w:u w:val="single"/>
        </w:rPr>
        <w:t>The Worksite Leveler Robot</w:t>
      </w:r>
      <w:r w:rsidR="00C047E2" w:rsidRPr="00C047E2">
        <w:rPr>
          <w:b/>
          <w:sz w:val="48"/>
          <w:szCs w:val="48"/>
          <w:u w:val="single"/>
        </w:rPr>
        <w:t xml:space="preserve">: </w:t>
      </w:r>
    </w:p>
    <w:p w:rsidR="00EF10B9" w:rsidRPr="00C047E2" w:rsidRDefault="00C047E2" w:rsidP="00EF10B9">
      <w:pPr>
        <w:jc w:val="center"/>
        <w:rPr>
          <w:b/>
          <w:sz w:val="48"/>
          <w:szCs w:val="48"/>
          <w:u w:val="single"/>
        </w:rPr>
      </w:pPr>
      <w:r w:rsidRPr="00C047E2">
        <w:rPr>
          <w:b/>
          <w:sz w:val="48"/>
          <w:szCs w:val="48"/>
          <w:u w:val="single"/>
        </w:rPr>
        <w:t>A Comprehensive Report</w:t>
      </w:r>
    </w:p>
    <w:p w:rsidR="00EF10B9" w:rsidRDefault="00EF10B9" w:rsidP="00EF10B9">
      <w:pPr>
        <w:jc w:val="center"/>
        <w:rPr>
          <w:sz w:val="48"/>
          <w:szCs w:val="48"/>
          <w:u w:val="single"/>
        </w:rPr>
      </w:pPr>
    </w:p>
    <w:p w:rsidR="00EF10B9" w:rsidRDefault="00EF10B9" w:rsidP="00EF10B9">
      <w:pPr>
        <w:jc w:val="center"/>
        <w:rPr>
          <w:sz w:val="48"/>
          <w:szCs w:val="48"/>
          <w:u w:val="single"/>
        </w:rPr>
      </w:pPr>
    </w:p>
    <w:p w:rsidR="00EF10B9" w:rsidRDefault="00EF10B9" w:rsidP="00EF10B9">
      <w:pPr>
        <w:jc w:val="center"/>
        <w:rPr>
          <w:sz w:val="48"/>
          <w:szCs w:val="48"/>
          <w:u w:val="single"/>
        </w:rPr>
      </w:pPr>
    </w:p>
    <w:p w:rsidR="00EF10B9" w:rsidRDefault="00EF10B9" w:rsidP="00EF10B9">
      <w:pPr>
        <w:jc w:val="center"/>
        <w:rPr>
          <w:sz w:val="48"/>
          <w:szCs w:val="48"/>
          <w:u w:val="single"/>
        </w:rPr>
      </w:pPr>
    </w:p>
    <w:p w:rsidR="00EF10B9" w:rsidRDefault="00EF10B9" w:rsidP="00EF10B9">
      <w:pPr>
        <w:jc w:val="center"/>
        <w:rPr>
          <w:sz w:val="48"/>
          <w:szCs w:val="48"/>
          <w:u w:val="single"/>
        </w:rPr>
      </w:pPr>
    </w:p>
    <w:p w:rsidR="00EF10B9" w:rsidRDefault="00EF10B9" w:rsidP="00EF10B9">
      <w:pPr>
        <w:jc w:val="center"/>
        <w:rPr>
          <w:sz w:val="48"/>
          <w:szCs w:val="48"/>
          <w:u w:val="single"/>
        </w:rPr>
      </w:pPr>
    </w:p>
    <w:p w:rsidR="00EF10B9" w:rsidRDefault="00EF10B9" w:rsidP="00EF10B9">
      <w:pPr>
        <w:jc w:val="center"/>
        <w:rPr>
          <w:sz w:val="48"/>
          <w:szCs w:val="48"/>
          <w:u w:val="single"/>
        </w:rPr>
      </w:pPr>
    </w:p>
    <w:p w:rsidR="00EF10B9" w:rsidRDefault="00EF10B9" w:rsidP="00EF10B9">
      <w:pPr>
        <w:jc w:val="center"/>
        <w:rPr>
          <w:sz w:val="48"/>
          <w:szCs w:val="48"/>
          <w:u w:val="single"/>
        </w:rPr>
      </w:pPr>
    </w:p>
    <w:p w:rsidR="00EF10B9" w:rsidRDefault="00EF10B9" w:rsidP="00EF10B9">
      <w:pPr>
        <w:jc w:val="center"/>
        <w:rPr>
          <w:sz w:val="48"/>
          <w:szCs w:val="48"/>
          <w:u w:val="single"/>
        </w:rPr>
      </w:pPr>
    </w:p>
    <w:p w:rsidR="00EF10B9" w:rsidRDefault="00EF10B9" w:rsidP="00EF10B9">
      <w:pPr>
        <w:jc w:val="center"/>
        <w:rPr>
          <w:sz w:val="48"/>
          <w:szCs w:val="48"/>
          <w:u w:val="single"/>
        </w:rPr>
      </w:pPr>
    </w:p>
    <w:p w:rsidR="00EF10B9" w:rsidRDefault="00EF10B9" w:rsidP="00EF10B9">
      <w:pPr>
        <w:jc w:val="center"/>
        <w:rPr>
          <w:sz w:val="48"/>
          <w:szCs w:val="48"/>
          <w:u w:val="single"/>
        </w:rPr>
      </w:pPr>
    </w:p>
    <w:p w:rsidR="00EF10B9" w:rsidRDefault="00EF10B9" w:rsidP="00EF10B9">
      <w:pPr>
        <w:jc w:val="center"/>
        <w:rPr>
          <w:sz w:val="48"/>
          <w:szCs w:val="48"/>
          <w:u w:val="single"/>
        </w:rPr>
      </w:pPr>
    </w:p>
    <w:p w:rsidR="00EF10B9" w:rsidRDefault="00EF10B9" w:rsidP="00EF10B9">
      <w:pPr>
        <w:jc w:val="center"/>
        <w:rPr>
          <w:sz w:val="48"/>
          <w:szCs w:val="48"/>
          <w:u w:val="single"/>
        </w:rPr>
      </w:pPr>
    </w:p>
    <w:p w:rsidR="00EF10B9" w:rsidRDefault="00EF10B9" w:rsidP="00EF10B9">
      <w:pPr>
        <w:jc w:val="both"/>
        <w:rPr>
          <w:u w:val="single"/>
        </w:rPr>
      </w:pPr>
      <w:r>
        <w:rPr>
          <w:u w:val="single"/>
        </w:rPr>
        <w:t>Team Members:</w:t>
      </w:r>
    </w:p>
    <w:p w:rsidR="00EF10B9" w:rsidRDefault="00EF10B9" w:rsidP="00EF10B9">
      <w:pPr>
        <w:jc w:val="both"/>
      </w:pPr>
      <w:r>
        <w:t>Jeff Laut</w:t>
      </w:r>
    </w:p>
    <w:p w:rsidR="00EF10B9" w:rsidRDefault="00EF10B9" w:rsidP="00EF10B9">
      <w:pPr>
        <w:jc w:val="both"/>
      </w:pPr>
      <w:r>
        <w:t>Ronald Poveda</w:t>
      </w:r>
    </w:p>
    <w:p w:rsidR="00EF10B9" w:rsidRPr="00EF10B9" w:rsidRDefault="00EF10B9" w:rsidP="00EF10B9">
      <w:pPr>
        <w:jc w:val="both"/>
      </w:pPr>
      <w:r>
        <w:t>Victor Wassef</w:t>
      </w:r>
    </w:p>
    <w:p w:rsidR="00A944A5" w:rsidRDefault="00A944A5" w:rsidP="00A944A5">
      <w:pPr>
        <w:jc w:val="both"/>
        <w:rPr>
          <w:b/>
          <w:sz w:val="32"/>
          <w:szCs w:val="32"/>
          <w:u w:val="single"/>
        </w:rPr>
      </w:pPr>
      <w:r>
        <w:rPr>
          <w:b/>
          <w:sz w:val="32"/>
          <w:szCs w:val="32"/>
          <w:u w:val="single"/>
        </w:rPr>
        <w:lastRenderedPageBreak/>
        <w:t>CONTENTS</w:t>
      </w:r>
    </w:p>
    <w:p w:rsidR="00A944A5" w:rsidRDefault="00A944A5" w:rsidP="00A944A5">
      <w:pPr>
        <w:jc w:val="both"/>
        <w:rPr>
          <w:b/>
          <w:sz w:val="32"/>
          <w:szCs w:val="32"/>
          <w:u w:val="single"/>
        </w:rPr>
      </w:pPr>
    </w:p>
    <w:p w:rsidR="00A944A5" w:rsidRPr="00635BFB" w:rsidRDefault="00A944A5" w:rsidP="00A944A5">
      <w:pPr>
        <w:jc w:val="both"/>
        <w:rPr>
          <w:sz w:val="28"/>
          <w:szCs w:val="28"/>
        </w:rPr>
      </w:pPr>
      <w:r w:rsidRPr="00635BFB">
        <w:rPr>
          <w:sz w:val="28"/>
          <w:szCs w:val="28"/>
        </w:rPr>
        <w:t>Abstract………………………………………………</w:t>
      </w:r>
      <w:r w:rsidR="00635BFB">
        <w:rPr>
          <w:sz w:val="28"/>
          <w:szCs w:val="28"/>
        </w:rPr>
        <w:t>…………</w:t>
      </w:r>
      <w:r w:rsidRPr="00635BFB">
        <w:rPr>
          <w:sz w:val="28"/>
          <w:szCs w:val="28"/>
        </w:rPr>
        <w:t>………….3</w:t>
      </w:r>
    </w:p>
    <w:p w:rsidR="00A944A5" w:rsidRPr="00635BFB" w:rsidRDefault="00A944A5" w:rsidP="00A944A5">
      <w:pPr>
        <w:jc w:val="both"/>
        <w:rPr>
          <w:sz w:val="28"/>
          <w:szCs w:val="28"/>
        </w:rPr>
      </w:pPr>
      <w:r w:rsidRPr="00635BFB">
        <w:rPr>
          <w:sz w:val="28"/>
          <w:szCs w:val="28"/>
        </w:rPr>
        <w:t>Introduction/Purpose……………………………………………</w:t>
      </w:r>
      <w:r w:rsidR="00635BFB">
        <w:rPr>
          <w:sz w:val="28"/>
          <w:szCs w:val="28"/>
        </w:rPr>
        <w:t>…………</w:t>
      </w:r>
      <w:r w:rsidRPr="00635BFB">
        <w:rPr>
          <w:sz w:val="28"/>
          <w:szCs w:val="28"/>
        </w:rPr>
        <w:t>.4</w:t>
      </w:r>
    </w:p>
    <w:p w:rsidR="00A944A5" w:rsidRPr="00635BFB" w:rsidRDefault="004F7465" w:rsidP="00A944A5">
      <w:pPr>
        <w:jc w:val="both"/>
        <w:rPr>
          <w:sz w:val="28"/>
          <w:szCs w:val="28"/>
        </w:rPr>
      </w:pPr>
      <w:r>
        <w:rPr>
          <w:sz w:val="28"/>
          <w:szCs w:val="28"/>
        </w:rPr>
        <w:t>Bill of Materials……………….</w:t>
      </w:r>
      <w:r w:rsidR="00A944A5" w:rsidRPr="00635BFB">
        <w:rPr>
          <w:sz w:val="28"/>
          <w:szCs w:val="28"/>
        </w:rPr>
        <w:t>……………</w:t>
      </w:r>
      <w:r w:rsidR="00635BFB">
        <w:rPr>
          <w:sz w:val="28"/>
          <w:szCs w:val="28"/>
        </w:rPr>
        <w:t>…………</w:t>
      </w:r>
      <w:r w:rsidR="00A944A5" w:rsidRPr="00635BFB">
        <w:rPr>
          <w:sz w:val="28"/>
          <w:szCs w:val="28"/>
        </w:rPr>
        <w:t>……………</w:t>
      </w:r>
      <w:r w:rsidR="00F138D3">
        <w:rPr>
          <w:sz w:val="28"/>
          <w:szCs w:val="28"/>
        </w:rPr>
        <w:t>.</w:t>
      </w:r>
      <w:r w:rsidR="00A944A5" w:rsidRPr="00635BFB">
        <w:rPr>
          <w:sz w:val="28"/>
          <w:szCs w:val="28"/>
        </w:rPr>
        <w:t>……..6</w:t>
      </w:r>
    </w:p>
    <w:p w:rsidR="00A944A5" w:rsidRPr="00635BFB" w:rsidRDefault="00A944A5" w:rsidP="00A944A5">
      <w:pPr>
        <w:jc w:val="both"/>
        <w:rPr>
          <w:sz w:val="28"/>
          <w:szCs w:val="28"/>
        </w:rPr>
      </w:pPr>
      <w:r w:rsidRPr="00635BFB">
        <w:rPr>
          <w:sz w:val="28"/>
          <w:szCs w:val="28"/>
        </w:rPr>
        <w:t>Design</w:t>
      </w:r>
      <w:r w:rsidR="00A0154C">
        <w:rPr>
          <w:sz w:val="28"/>
          <w:szCs w:val="28"/>
        </w:rPr>
        <w:t xml:space="preserve"> Analysis</w:t>
      </w:r>
    </w:p>
    <w:p w:rsidR="00A944A5" w:rsidRPr="00635BFB" w:rsidRDefault="00A944A5" w:rsidP="00A944A5">
      <w:pPr>
        <w:jc w:val="both"/>
        <w:rPr>
          <w:sz w:val="28"/>
          <w:szCs w:val="28"/>
        </w:rPr>
      </w:pPr>
      <w:r w:rsidRPr="00635BFB">
        <w:rPr>
          <w:sz w:val="28"/>
          <w:szCs w:val="28"/>
        </w:rPr>
        <w:tab/>
        <w:t>Mechanical Design………………………………</w:t>
      </w:r>
      <w:r w:rsidR="00635BFB">
        <w:rPr>
          <w:sz w:val="28"/>
          <w:szCs w:val="28"/>
        </w:rPr>
        <w:t>………..</w:t>
      </w:r>
      <w:r w:rsidRPr="00635BFB">
        <w:rPr>
          <w:sz w:val="28"/>
          <w:szCs w:val="28"/>
        </w:rPr>
        <w:t>………..</w:t>
      </w:r>
      <w:r w:rsidR="00635BFB">
        <w:rPr>
          <w:sz w:val="28"/>
          <w:szCs w:val="28"/>
        </w:rPr>
        <w:t>.</w:t>
      </w:r>
      <w:r w:rsidRPr="00635BFB">
        <w:rPr>
          <w:sz w:val="28"/>
          <w:szCs w:val="28"/>
        </w:rPr>
        <w:t>.7</w:t>
      </w:r>
    </w:p>
    <w:p w:rsidR="00A944A5" w:rsidRDefault="00A944A5" w:rsidP="00A944A5">
      <w:pPr>
        <w:jc w:val="both"/>
        <w:rPr>
          <w:sz w:val="28"/>
          <w:szCs w:val="28"/>
        </w:rPr>
      </w:pPr>
      <w:r w:rsidRPr="00635BFB">
        <w:rPr>
          <w:sz w:val="28"/>
          <w:szCs w:val="28"/>
        </w:rPr>
        <w:tab/>
        <w:t>Electrical/Circuitry Design………………………………..</w:t>
      </w:r>
      <w:r w:rsidR="004F7465">
        <w:rPr>
          <w:sz w:val="28"/>
          <w:szCs w:val="28"/>
        </w:rPr>
        <w:t>....</w:t>
      </w:r>
      <w:r w:rsidR="00635BFB">
        <w:rPr>
          <w:sz w:val="28"/>
          <w:szCs w:val="28"/>
        </w:rPr>
        <w:t>..........</w:t>
      </w:r>
      <w:r w:rsidRPr="00635BFB">
        <w:rPr>
          <w:sz w:val="28"/>
          <w:szCs w:val="28"/>
        </w:rPr>
        <w:t>.</w:t>
      </w:r>
      <w:r w:rsidR="004F7465">
        <w:rPr>
          <w:sz w:val="28"/>
          <w:szCs w:val="28"/>
        </w:rPr>
        <w:t>11</w:t>
      </w:r>
    </w:p>
    <w:p w:rsidR="00BC3A96" w:rsidRDefault="00BC3A96" w:rsidP="00A944A5">
      <w:pPr>
        <w:jc w:val="both"/>
        <w:rPr>
          <w:sz w:val="28"/>
          <w:szCs w:val="28"/>
        </w:rPr>
      </w:pPr>
      <w:r>
        <w:rPr>
          <w:sz w:val="28"/>
          <w:szCs w:val="28"/>
        </w:rPr>
        <w:t>Early Problems</w:t>
      </w:r>
      <w:r w:rsidR="009A58BF">
        <w:rPr>
          <w:sz w:val="28"/>
          <w:szCs w:val="28"/>
        </w:rPr>
        <w:t>/Solutions</w:t>
      </w:r>
      <w:r w:rsidR="0080465B">
        <w:rPr>
          <w:sz w:val="28"/>
          <w:szCs w:val="28"/>
        </w:rPr>
        <w:t>………………………………………………..21</w:t>
      </w:r>
    </w:p>
    <w:p w:rsidR="0080465B" w:rsidRPr="00635BFB" w:rsidRDefault="0080465B" w:rsidP="00A944A5">
      <w:pPr>
        <w:jc w:val="both"/>
        <w:rPr>
          <w:sz w:val="28"/>
          <w:szCs w:val="28"/>
        </w:rPr>
      </w:pPr>
      <w:r>
        <w:rPr>
          <w:sz w:val="28"/>
          <w:szCs w:val="28"/>
        </w:rPr>
        <w:t>Prototype Cost Analysis/Mass Production</w:t>
      </w:r>
      <w:r w:rsidR="00964911">
        <w:rPr>
          <w:sz w:val="28"/>
          <w:szCs w:val="28"/>
        </w:rPr>
        <w:t>……………………………..23</w:t>
      </w:r>
    </w:p>
    <w:p w:rsidR="00A944A5" w:rsidRDefault="00A944A5" w:rsidP="00A944A5">
      <w:pPr>
        <w:jc w:val="both"/>
        <w:rPr>
          <w:sz w:val="28"/>
          <w:szCs w:val="28"/>
        </w:rPr>
      </w:pPr>
      <w:r w:rsidRPr="00635BFB">
        <w:rPr>
          <w:sz w:val="28"/>
          <w:szCs w:val="28"/>
        </w:rPr>
        <w:t>Conclusions/Improvements</w:t>
      </w:r>
      <w:r w:rsidR="00BC3A96">
        <w:rPr>
          <w:sz w:val="28"/>
          <w:szCs w:val="28"/>
        </w:rPr>
        <w:t>/Suggestions</w:t>
      </w:r>
      <w:r w:rsidR="00964911">
        <w:rPr>
          <w:sz w:val="28"/>
          <w:szCs w:val="28"/>
        </w:rPr>
        <w:t>…………………………………24</w:t>
      </w:r>
    </w:p>
    <w:p w:rsidR="00553D5A" w:rsidRPr="00635BFB" w:rsidRDefault="00553D5A" w:rsidP="00A944A5">
      <w:pPr>
        <w:jc w:val="both"/>
        <w:rPr>
          <w:sz w:val="28"/>
          <w:szCs w:val="28"/>
        </w:rPr>
      </w:pPr>
      <w:r>
        <w:rPr>
          <w:sz w:val="28"/>
          <w:szCs w:val="28"/>
        </w:rPr>
        <w:t>References</w:t>
      </w:r>
      <w:r w:rsidR="00FC24A4">
        <w:rPr>
          <w:sz w:val="28"/>
          <w:szCs w:val="28"/>
        </w:rPr>
        <w:t>…………………………………………………</w:t>
      </w:r>
      <w:r w:rsidR="00964911">
        <w:rPr>
          <w:sz w:val="28"/>
          <w:szCs w:val="28"/>
        </w:rPr>
        <w:t>……………….26</w:t>
      </w: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C047E2">
      <w:pPr>
        <w:jc w:val="center"/>
        <w:rPr>
          <w:u w:val="single"/>
        </w:rPr>
      </w:pPr>
    </w:p>
    <w:p w:rsidR="00A944A5" w:rsidRDefault="00A944A5" w:rsidP="00A944A5">
      <w:pPr>
        <w:rPr>
          <w:u w:val="single"/>
        </w:rPr>
      </w:pPr>
    </w:p>
    <w:p w:rsidR="006D60C8" w:rsidRDefault="006D60C8" w:rsidP="00A944A5">
      <w:pPr>
        <w:rPr>
          <w:u w:val="single"/>
        </w:rPr>
      </w:pPr>
    </w:p>
    <w:p w:rsidR="00635BFB" w:rsidRDefault="00635BFB" w:rsidP="00A944A5">
      <w:pPr>
        <w:jc w:val="center"/>
        <w:rPr>
          <w:u w:val="single"/>
        </w:rPr>
      </w:pPr>
    </w:p>
    <w:p w:rsidR="00C047E2" w:rsidRDefault="00C047E2" w:rsidP="00504B8F">
      <w:pPr>
        <w:spacing w:line="360" w:lineRule="auto"/>
        <w:jc w:val="center"/>
        <w:rPr>
          <w:u w:val="single"/>
        </w:rPr>
      </w:pPr>
      <w:r>
        <w:rPr>
          <w:u w:val="single"/>
        </w:rPr>
        <w:t>Abstract</w:t>
      </w:r>
    </w:p>
    <w:p w:rsidR="00C047E2" w:rsidRDefault="00C047E2" w:rsidP="00504B8F">
      <w:pPr>
        <w:spacing w:line="360" w:lineRule="auto"/>
        <w:jc w:val="both"/>
      </w:pPr>
      <w:r>
        <w:tab/>
        <w:t xml:space="preserve">In this report, a </w:t>
      </w:r>
      <w:r w:rsidR="00C22268">
        <w:t xml:space="preserve">Mechatronics </w:t>
      </w:r>
      <w:r>
        <w:t>project named the Worksite Leveler Robot</w:t>
      </w:r>
      <w:r w:rsidR="00C22268">
        <w:t xml:space="preserve"> will be introduced</w:t>
      </w:r>
      <w:r>
        <w:t>, which will be referred to as a type of Autonomous Construction Vehicle (ACV). This robot was designed</w:t>
      </w:r>
      <w:r w:rsidR="00102950">
        <w:t xml:space="preserve"> to operate on an uneven, rugged construction site, take readings of the different elevations (peaks and valleys) of the desired site and place it on a contour map</w:t>
      </w:r>
      <w:r w:rsidR="00EC3924">
        <w:t xml:space="preserve">. This will help facilitate </w:t>
      </w:r>
      <w:r w:rsidR="00102950">
        <w:t xml:space="preserve">construction site </w:t>
      </w:r>
      <w:r w:rsidR="00EC3924">
        <w:t>preparation without manpower and human risk of injury</w:t>
      </w:r>
      <w:r w:rsidR="00102950">
        <w:t>. The project required the implementation of many different software programs and hardware, particularly the Basic Stamp 2 (BS2) and corresponding software created and developed by Parallax, Inc. [1].</w:t>
      </w:r>
      <w:r w:rsidR="00C22268">
        <w:t xml:space="preserve"> This particular robot was created and is suited for highly technological construction projects so that manpower, injuries, and fatalities will not be a concern during construction site development. This project required the use of several different commonly-used hardware and software engineering programs in its design and construction, all of which will be mentioned and illustrated in this report.</w:t>
      </w:r>
    </w:p>
    <w:p w:rsidR="00230D63" w:rsidRDefault="00230D63" w:rsidP="00504B8F">
      <w:pPr>
        <w:spacing w:line="360" w:lineRule="auto"/>
        <w:jc w:val="both"/>
      </w:pPr>
    </w:p>
    <w:p w:rsidR="00230D63" w:rsidRDefault="00230D63" w:rsidP="00504B8F">
      <w:pPr>
        <w:spacing w:line="360" w:lineRule="auto"/>
        <w:jc w:val="both"/>
      </w:pPr>
    </w:p>
    <w:p w:rsidR="00230D63" w:rsidRDefault="00230D63" w:rsidP="00504B8F">
      <w:pPr>
        <w:spacing w:line="360" w:lineRule="auto"/>
        <w:jc w:val="both"/>
      </w:pPr>
    </w:p>
    <w:p w:rsidR="00230D63" w:rsidRDefault="00230D63" w:rsidP="00504B8F">
      <w:pPr>
        <w:spacing w:line="360" w:lineRule="auto"/>
        <w:jc w:val="both"/>
      </w:pPr>
    </w:p>
    <w:p w:rsidR="00230D63" w:rsidRDefault="00230D63" w:rsidP="00504B8F">
      <w:pPr>
        <w:spacing w:line="360" w:lineRule="auto"/>
        <w:jc w:val="both"/>
      </w:pPr>
    </w:p>
    <w:p w:rsidR="00230D63" w:rsidRDefault="00230D63" w:rsidP="00504B8F">
      <w:pPr>
        <w:spacing w:line="360" w:lineRule="auto"/>
        <w:jc w:val="both"/>
      </w:pPr>
    </w:p>
    <w:p w:rsidR="00230D63" w:rsidRDefault="00230D63" w:rsidP="00504B8F">
      <w:pPr>
        <w:spacing w:line="360" w:lineRule="auto"/>
        <w:jc w:val="both"/>
      </w:pPr>
    </w:p>
    <w:p w:rsidR="00230D63" w:rsidRDefault="00230D63" w:rsidP="00504B8F">
      <w:pPr>
        <w:spacing w:line="360" w:lineRule="auto"/>
        <w:jc w:val="both"/>
      </w:pPr>
    </w:p>
    <w:p w:rsidR="00230D63" w:rsidRDefault="00230D63" w:rsidP="00504B8F">
      <w:pPr>
        <w:spacing w:line="360" w:lineRule="auto"/>
        <w:jc w:val="both"/>
      </w:pPr>
    </w:p>
    <w:p w:rsidR="00230D63" w:rsidRDefault="00230D63" w:rsidP="00504B8F">
      <w:pPr>
        <w:spacing w:line="360" w:lineRule="auto"/>
        <w:jc w:val="both"/>
      </w:pPr>
    </w:p>
    <w:p w:rsidR="00230D63" w:rsidRDefault="00230D63" w:rsidP="00504B8F">
      <w:pPr>
        <w:spacing w:line="360" w:lineRule="auto"/>
        <w:jc w:val="both"/>
      </w:pPr>
    </w:p>
    <w:p w:rsidR="00230D63" w:rsidRDefault="00230D63" w:rsidP="00504B8F">
      <w:pPr>
        <w:spacing w:line="360" w:lineRule="auto"/>
        <w:jc w:val="both"/>
      </w:pPr>
    </w:p>
    <w:p w:rsidR="00230D63" w:rsidRDefault="00230D63" w:rsidP="00504B8F">
      <w:pPr>
        <w:spacing w:line="360" w:lineRule="auto"/>
        <w:jc w:val="both"/>
      </w:pPr>
    </w:p>
    <w:p w:rsidR="00F138D3" w:rsidRDefault="00F138D3" w:rsidP="00504B8F">
      <w:pPr>
        <w:spacing w:line="360" w:lineRule="auto"/>
        <w:jc w:val="both"/>
      </w:pPr>
    </w:p>
    <w:p w:rsidR="00230D63" w:rsidRDefault="00230D63" w:rsidP="00504B8F">
      <w:pPr>
        <w:spacing w:line="360" w:lineRule="auto"/>
        <w:jc w:val="both"/>
      </w:pPr>
    </w:p>
    <w:p w:rsidR="00230D63" w:rsidRDefault="00230D63" w:rsidP="00504B8F">
      <w:pPr>
        <w:spacing w:line="360" w:lineRule="auto"/>
        <w:jc w:val="both"/>
      </w:pPr>
    </w:p>
    <w:p w:rsidR="00504B8F" w:rsidRDefault="00504B8F" w:rsidP="00504B8F">
      <w:pPr>
        <w:spacing w:line="360" w:lineRule="auto"/>
        <w:jc w:val="center"/>
        <w:rPr>
          <w:u w:val="single"/>
        </w:rPr>
      </w:pPr>
    </w:p>
    <w:p w:rsidR="00230D63" w:rsidRDefault="00230D63" w:rsidP="00504B8F">
      <w:pPr>
        <w:spacing w:line="360" w:lineRule="auto"/>
        <w:jc w:val="center"/>
      </w:pPr>
      <w:r>
        <w:rPr>
          <w:u w:val="single"/>
        </w:rPr>
        <w:t>Introduction</w:t>
      </w:r>
      <w:r w:rsidR="00992303">
        <w:rPr>
          <w:u w:val="single"/>
        </w:rPr>
        <w:t>/Purpose</w:t>
      </w:r>
    </w:p>
    <w:p w:rsidR="00230D63" w:rsidRDefault="00230D63" w:rsidP="00504B8F">
      <w:pPr>
        <w:spacing w:line="360" w:lineRule="auto"/>
        <w:jc w:val="both"/>
      </w:pPr>
      <w:r>
        <w:tab/>
        <w:t>Microcontrollers are prevalent in many of the small, commonly-used devices that people interact with everyday. Devices ranging from cell phones and computers to household items such as toasters, microwaves, and ovens contain microcontrollers that control their respective operations. Most of these tasks operate autonomously, that is, they do not require human intervention or input while performing their respective tasks. An example of this would be a smart sweeper/vacuum robot, which would vacuum all the floors of a household while avoiding household obstacles</w:t>
      </w:r>
      <w:r w:rsidR="0019646D">
        <w:t xml:space="preserve"> and structures</w:t>
      </w:r>
      <w:r>
        <w:t>, simply by turning it on.</w:t>
      </w:r>
    </w:p>
    <w:p w:rsidR="00230D63" w:rsidRDefault="00FB6EAE" w:rsidP="00504B8F">
      <w:pPr>
        <w:spacing w:line="360" w:lineRule="auto"/>
        <w:jc w:val="center"/>
      </w:pPr>
      <w:r>
        <w:rPr>
          <w:noProof/>
        </w:rPr>
        <w:drawing>
          <wp:inline distT="0" distB="0" distL="0" distR="0">
            <wp:extent cx="3752850" cy="1866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r="19592" b="32877"/>
                    <a:stretch>
                      <a:fillRect/>
                    </a:stretch>
                  </pic:blipFill>
                  <pic:spPr bwMode="auto">
                    <a:xfrm>
                      <a:off x="0" y="0"/>
                      <a:ext cx="3752850" cy="1866900"/>
                    </a:xfrm>
                    <a:prstGeom prst="rect">
                      <a:avLst/>
                    </a:prstGeom>
                    <a:noFill/>
                    <a:ln w="9525">
                      <a:noFill/>
                      <a:miter lim="800000"/>
                      <a:headEnd/>
                      <a:tailEnd/>
                    </a:ln>
                  </pic:spPr>
                </pic:pic>
              </a:graphicData>
            </a:graphic>
          </wp:inline>
        </w:drawing>
      </w:r>
    </w:p>
    <w:p w:rsidR="0019646D" w:rsidRDefault="0019646D" w:rsidP="00504B8F">
      <w:pPr>
        <w:spacing w:line="360" w:lineRule="auto"/>
        <w:jc w:val="center"/>
        <w:rPr>
          <w:u w:val="single"/>
        </w:rPr>
      </w:pPr>
      <w:r>
        <w:rPr>
          <w:u w:val="single"/>
        </w:rPr>
        <w:t>Figure 1: iRobo</w:t>
      </w:r>
      <w:r w:rsidR="004F5308">
        <w:rPr>
          <w:u w:val="single"/>
        </w:rPr>
        <w:t>t’s [2] “Roomba” autonomous house</w:t>
      </w:r>
      <w:r>
        <w:rPr>
          <w:u w:val="single"/>
        </w:rPr>
        <w:t xml:space="preserve"> vacuum</w:t>
      </w:r>
    </w:p>
    <w:p w:rsidR="004567E0" w:rsidRDefault="0019646D" w:rsidP="00504B8F">
      <w:pPr>
        <w:spacing w:line="360" w:lineRule="auto"/>
        <w:jc w:val="both"/>
      </w:pPr>
      <w:r>
        <w:tab/>
        <w:t>The specific microcontrolle</w:t>
      </w:r>
      <w:r w:rsidR="006106E5">
        <w:t>r of interest of this project i</w:t>
      </w:r>
      <w:r>
        <w:t>s the Basic Stamp 2</w:t>
      </w:r>
      <w:r w:rsidR="00720665">
        <w:t xml:space="preserve"> (BS2)</w:t>
      </w:r>
      <w:r>
        <w:t xml:space="preserve">, </w:t>
      </w:r>
      <w:r w:rsidR="003644E6">
        <w:t xml:space="preserve">a line of microcontrollers </w:t>
      </w:r>
      <w:r>
        <w:t xml:space="preserve">created </w:t>
      </w:r>
      <w:r w:rsidR="009F66D5">
        <w:t>and developed by Parallax, Inc</w:t>
      </w:r>
      <w:r>
        <w:t xml:space="preserve">.  </w:t>
      </w:r>
      <w:r w:rsidR="003644E6">
        <w:t>Due to its simple, easy to use microcontroller platform, and readily accessible memory types (ROM for interpreter firmware, EEPROM for user programs, several bytes of RAM, etc.)</w:t>
      </w:r>
      <w:r w:rsidR="00720665">
        <w:t>, this specific microcontroller was selected. The BS2 is connected onto a circuit board named the Board of Education, which enables the user to create a desired circuit and enable the circuitry to measure digital and analog signals and conditions as well as carry out designed tasks, much like a Data Acquisition and Control (DAC) board. A program must first be created using the corresponding program editor software</w:t>
      </w:r>
      <w:r w:rsidR="001367E6">
        <w:t xml:space="preserve"> </w:t>
      </w:r>
      <w:r w:rsidR="00E00D43">
        <w:t>written in Parallax Basic, or P</w:t>
      </w:r>
      <w:r w:rsidR="001367E6">
        <w:t>Basic, which is</w:t>
      </w:r>
      <w:r w:rsidR="00720665">
        <w:t xml:space="preserve"> a language similar to Basic computing language</w:t>
      </w:r>
      <w:r w:rsidR="001367E6">
        <w:t>.</w:t>
      </w:r>
      <w:r w:rsidR="00821422">
        <w:t xml:space="preserve"> Once the program is created on a PC, the program must then be downloaded onto the Basic Stamp</w:t>
      </w:r>
      <w:r w:rsidR="001367E6">
        <w:t xml:space="preserve"> </w:t>
      </w:r>
      <w:r w:rsidR="00821422">
        <w:t>via USB. Given that the BS2 can be reprogrammed</w:t>
      </w:r>
      <w:r w:rsidR="004567E0">
        <w:t xml:space="preserve"> again and again, the use of a </w:t>
      </w:r>
      <w:r w:rsidR="004567E0">
        <w:lastRenderedPageBreak/>
        <w:t>microcontroller on any device is quite flexible when it comes to performing automated tasks.</w:t>
      </w:r>
    </w:p>
    <w:p w:rsidR="009F66D5" w:rsidRDefault="004567E0" w:rsidP="00504B8F">
      <w:pPr>
        <w:spacing w:line="360" w:lineRule="auto"/>
        <w:jc w:val="both"/>
      </w:pPr>
      <w:r>
        <w:tab/>
        <w:t>Many automated systems, as previously stated, are us</w:t>
      </w:r>
      <w:r w:rsidR="00992303">
        <w:t>ed in today’s society. The purpose</w:t>
      </w:r>
      <w:r>
        <w:t xml:space="preserve"> of this particular project is autonomous work in a rugged environment, where the concern</w:t>
      </w:r>
      <w:r w:rsidR="006106E5">
        <w:t xml:space="preserve"> is use of manpower and safety o</w:t>
      </w:r>
      <w:r>
        <w:t>n a construction site. Lately, there has been much concern over construction workers</w:t>
      </w:r>
      <w:r w:rsidR="00FE6009">
        <w:t xml:space="preserve"> being injured or fatally wounded in construction site accidents. In an effort to try and un-man these relatively unsafe sites, autonomous robots can be used to carry out ce</w:t>
      </w:r>
      <w:r w:rsidR="004A13B2">
        <w:t xml:space="preserve">rtain tasks that puts a </w:t>
      </w:r>
      <w:r w:rsidR="00FE6009">
        <w:t xml:space="preserve">robot in the line of danger, instead of a man. </w:t>
      </w:r>
      <w:r w:rsidR="009F66D5">
        <w:t>Many robots have already been conceived around autonomy in the construction site workplace, such as concrete distribution robots, as shown below.</w:t>
      </w:r>
    </w:p>
    <w:p w:rsidR="009F66D5" w:rsidRDefault="00FB6EAE" w:rsidP="00504B8F">
      <w:pPr>
        <w:spacing w:line="360" w:lineRule="auto"/>
        <w:jc w:val="center"/>
      </w:pPr>
      <w:r>
        <w:rPr>
          <w:noProof/>
        </w:rPr>
        <w:drawing>
          <wp:inline distT="0" distB="0" distL="0" distR="0">
            <wp:extent cx="2667000" cy="18669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667000" cy="1866900"/>
                    </a:xfrm>
                    <a:prstGeom prst="rect">
                      <a:avLst/>
                    </a:prstGeom>
                    <a:noFill/>
                    <a:ln w="9525">
                      <a:noFill/>
                      <a:miter lim="800000"/>
                      <a:headEnd/>
                      <a:tailEnd/>
                    </a:ln>
                  </pic:spPr>
                </pic:pic>
              </a:graphicData>
            </a:graphic>
          </wp:inline>
        </w:drawing>
      </w:r>
      <w:r w:rsidR="009F66D5" w:rsidRPr="009F66D5">
        <w:t xml:space="preserve"> </w:t>
      </w:r>
      <w:r>
        <w:rPr>
          <w:noProof/>
        </w:rPr>
        <w:drawing>
          <wp:inline distT="0" distB="0" distL="0" distR="0">
            <wp:extent cx="2667000" cy="1866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67000" cy="1866900"/>
                    </a:xfrm>
                    <a:prstGeom prst="rect">
                      <a:avLst/>
                    </a:prstGeom>
                    <a:noFill/>
                    <a:ln w="9525">
                      <a:noFill/>
                      <a:miter lim="800000"/>
                      <a:headEnd/>
                      <a:tailEnd/>
                    </a:ln>
                  </pic:spPr>
                </pic:pic>
              </a:graphicData>
            </a:graphic>
          </wp:inline>
        </w:drawing>
      </w:r>
    </w:p>
    <w:p w:rsidR="009F66D5" w:rsidRPr="009F66D5" w:rsidRDefault="009F66D5" w:rsidP="00504B8F">
      <w:pPr>
        <w:spacing w:line="360" w:lineRule="auto"/>
        <w:jc w:val="center"/>
        <w:rPr>
          <w:u w:val="single"/>
        </w:rPr>
      </w:pPr>
      <w:r>
        <w:rPr>
          <w:u w:val="single"/>
        </w:rPr>
        <w:t>Figure 2: (From left to right, respectively) Concrete Surface Treatment Robot and  Concrete Horizontal Distributor [3]</w:t>
      </w:r>
    </w:p>
    <w:p w:rsidR="0019646D" w:rsidRDefault="009F66D5" w:rsidP="00504B8F">
      <w:pPr>
        <w:spacing w:line="360" w:lineRule="auto"/>
        <w:jc w:val="both"/>
      </w:pPr>
      <w:r>
        <w:t xml:space="preserve"> </w:t>
      </w:r>
      <w:r w:rsidR="00FE6009">
        <w:t>T</w:t>
      </w:r>
      <w:r w:rsidR="009E4254">
        <w:t>his project was</w:t>
      </w:r>
      <w:r w:rsidR="006057FA">
        <w:t xml:space="preserve"> </w:t>
      </w:r>
      <w:r w:rsidR="004A13B2">
        <w:t>conceived</w:t>
      </w:r>
      <w:r w:rsidR="00FE6009">
        <w:t xml:space="preserve"> around the idea of an autonom</w:t>
      </w:r>
      <w:r w:rsidR="004A13B2">
        <w:t>ous construction vehicle (ACV), modeled</w:t>
      </w:r>
      <w:r w:rsidR="00FE6009">
        <w:t xml:space="preserve"> afte</w:t>
      </w:r>
      <w:r w:rsidR="004A13B2">
        <w:t>r a typical bulldozer/excavator type of construction vehicle.</w:t>
      </w:r>
      <w:r w:rsidR="00A516D9">
        <w:t xml:space="preserve"> The robot is designed and programmed to</w:t>
      </w:r>
      <w:r w:rsidR="00330FBB">
        <w:t xml:space="preserve"> map out t</w:t>
      </w:r>
      <w:r w:rsidR="00204EC6">
        <w:t>he contours of the site in an effort to</w:t>
      </w:r>
      <w:r w:rsidR="00330FBB">
        <w:t xml:space="preserve"> level the worksite. </w:t>
      </w:r>
      <w:r w:rsidR="00A516D9">
        <w:t>Through the use of analog and digital sensors and DC servomotors, the r</w:t>
      </w:r>
      <w:r w:rsidR="002658D9">
        <w:t>obot will first record the different elevations of the site and develop a contour map as it moves around the site.</w:t>
      </w:r>
    </w:p>
    <w:p w:rsidR="002658D9" w:rsidRPr="0019646D" w:rsidRDefault="002658D9" w:rsidP="00504B8F">
      <w:pPr>
        <w:spacing w:line="360" w:lineRule="auto"/>
        <w:jc w:val="both"/>
      </w:pPr>
      <w:r>
        <w:tab/>
        <w:t>The Worksite Leveler Robot is intended to be designed for construction companies who are technologically centered and looking for construction safety improvements</w:t>
      </w:r>
      <w:r w:rsidR="00A37468">
        <w:t>, as well as construction work</w:t>
      </w:r>
      <w:r>
        <w:t xml:space="preserve"> efficiency</w:t>
      </w:r>
      <w:r w:rsidR="00A37468">
        <w:t xml:space="preserve"> with little or no manpower required.</w:t>
      </w:r>
    </w:p>
    <w:p w:rsidR="00EF10B9" w:rsidRDefault="00EF10B9" w:rsidP="00504B8F">
      <w:pPr>
        <w:spacing w:line="360" w:lineRule="auto"/>
        <w:jc w:val="both"/>
      </w:pPr>
    </w:p>
    <w:p w:rsidR="00BC3A96" w:rsidRDefault="00BC3A96" w:rsidP="00504B8F">
      <w:pPr>
        <w:spacing w:line="360" w:lineRule="auto"/>
        <w:jc w:val="both"/>
      </w:pPr>
    </w:p>
    <w:p w:rsidR="009F66D5" w:rsidRDefault="009F66D5" w:rsidP="00504B8F">
      <w:pPr>
        <w:spacing w:line="360" w:lineRule="auto"/>
      </w:pPr>
    </w:p>
    <w:p w:rsidR="00330FBB" w:rsidRPr="00504B8F" w:rsidRDefault="00330FBB" w:rsidP="00504B8F">
      <w:pPr>
        <w:spacing w:line="360" w:lineRule="auto"/>
        <w:rPr>
          <w:u w:val="single"/>
        </w:rPr>
      </w:pPr>
    </w:p>
    <w:p w:rsidR="00330FBB" w:rsidRPr="006D0578" w:rsidRDefault="003C7033" w:rsidP="006D0578">
      <w:pPr>
        <w:spacing w:line="360" w:lineRule="auto"/>
        <w:ind w:firstLine="360"/>
        <w:jc w:val="center"/>
        <w:rPr>
          <w:u w:val="single"/>
        </w:rPr>
      </w:pPr>
      <w:r>
        <w:rPr>
          <w:u w:val="single"/>
        </w:rPr>
        <w:t>Bill of Materials</w:t>
      </w:r>
    </w:p>
    <w:p w:rsidR="00330FBB" w:rsidRDefault="00F04297" w:rsidP="00504B8F">
      <w:pPr>
        <w:numPr>
          <w:ilvl w:val="0"/>
          <w:numId w:val="1"/>
        </w:numPr>
        <w:spacing w:line="360" w:lineRule="auto"/>
        <w:jc w:val="both"/>
      </w:pPr>
      <w:r>
        <w:t>Parallax Circuitry Materials</w:t>
      </w:r>
    </w:p>
    <w:p w:rsidR="00E670F4" w:rsidRDefault="00E670F4" w:rsidP="00504B8F">
      <w:pPr>
        <w:numPr>
          <w:ilvl w:val="1"/>
          <w:numId w:val="1"/>
        </w:numPr>
        <w:spacing w:line="360" w:lineRule="auto"/>
        <w:jc w:val="both"/>
      </w:pPr>
      <w:r>
        <w:t>Basic Stamp 2 Microcontroller Chip</w:t>
      </w:r>
      <w:r w:rsidR="00F04297">
        <w:t xml:space="preserve"> - $50.00</w:t>
      </w:r>
    </w:p>
    <w:p w:rsidR="00F04297" w:rsidRDefault="00F04297" w:rsidP="00504B8F">
      <w:pPr>
        <w:numPr>
          <w:ilvl w:val="1"/>
          <w:numId w:val="1"/>
        </w:numPr>
        <w:spacing w:line="360" w:lineRule="auto"/>
        <w:jc w:val="both"/>
      </w:pPr>
      <w:r>
        <w:t>Board of Education - $70.00</w:t>
      </w:r>
    </w:p>
    <w:p w:rsidR="006D1624" w:rsidRDefault="006D1624" w:rsidP="00504B8F">
      <w:pPr>
        <w:numPr>
          <w:ilvl w:val="1"/>
          <w:numId w:val="1"/>
        </w:numPr>
        <w:spacing w:line="360" w:lineRule="auto"/>
        <w:jc w:val="both"/>
      </w:pPr>
      <w:r>
        <w:t>Basic Analog and Digital Parts Kit - $30.00</w:t>
      </w:r>
    </w:p>
    <w:p w:rsidR="006D1624" w:rsidRDefault="006D1624" w:rsidP="00504B8F">
      <w:pPr>
        <w:numPr>
          <w:ilvl w:val="2"/>
          <w:numId w:val="1"/>
        </w:numPr>
        <w:spacing w:line="360" w:lineRule="auto"/>
        <w:jc w:val="both"/>
      </w:pPr>
      <w:r>
        <w:t>Resistors/Potentiometers (ranging from 100Ω to 100kΩ)</w:t>
      </w:r>
    </w:p>
    <w:p w:rsidR="00330FBB" w:rsidRDefault="00E54972" w:rsidP="00504B8F">
      <w:pPr>
        <w:numPr>
          <w:ilvl w:val="2"/>
          <w:numId w:val="1"/>
        </w:numPr>
        <w:spacing w:line="360" w:lineRule="auto"/>
        <w:jc w:val="both"/>
      </w:pPr>
      <w:r>
        <w:t xml:space="preserve">Capacitors (insulator and electrolytic, ranging from </w:t>
      </w:r>
      <w:r w:rsidR="00E670F4">
        <w:t>0.</w:t>
      </w:r>
      <w:r>
        <w:t>1µF to 3.3mF)</w:t>
      </w:r>
    </w:p>
    <w:p w:rsidR="00E670F4" w:rsidRDefault="00E670F4" w:rsidP="00504B8F">
      <w:pPr>
        <w:numPr>
          <w:ilvl w:val="2"/>
          <w:numId w:val="1"/>
        </w:numPr>
        <w:spacing w:line="360" w:lineRule="auto"/>
        <w:jc w:val="both"/>
      </w:pPr>
      <w:r>
        <w:t xml:space="preserve">8-bit </w:t>
      </w:r>
      <w:r w:rsidR="00E54972">
        <w:t>A</w:t>
      </w:r>
      <w:r w:rsidR="006D1624">
        <w:t xml:space="preserve">/D </w:t>
      </w:r>
      <w:r w:rsidR="00E54972">
        <w:t>converter chip</w:t>
      </w:r>
      <w:r w:rsidR="006D1624">
        <w:t>s</w:t>
      </w:r>
    </w:p>
    <w:p w:rsidR="00E54972" w:rsidRDefault="00E54972" w:rsidP="00504B8F">
      <w:pPr>
        <w:numPr>
          <w:ilvl w:val="2"/>
          <w:numId w:val="1"/>
        </w:numPr>
        <w:spacing w:line="360" w:lineRule="auto"/>
        <w:jc w:val="both"/>
      </w:pPr>
      <w:r>
        <w:t>555 timer chip</w:t>
      </w:r>
    </w:p>
    <w:p w:rsidR="00E670F4" w:rsidRDefault="006D1624" w:rsidP="00504B8F">
      <w:pPr>
        <w:numPr>
          <w:ilvl w:val="2"/>
          <w:numId w:val="1"/>
        </w:numPr>
        <w:spacing w:line="360" w:lineRule="auto"/>
        <w:jc w:val="both"/>
      </w:pPr>
      <w:r>
        <w:t>3” Jumper wires/leads (6)</w:t>
      </w:r>
    </w:p>
    <w:p w:rsidR="00E670F4" w:rsidRDefault="00E670F4" w:rsidP="00504B8F">
      <w:pPr>
        <w:numPr>
          <w:ilvl w:val="0"/>
          <w:numId w:val="1"/>
        </w:numPr>
        <w:spacing w:line="360" w:lineRule="auto"/>
        <w:jc w:val="both"/>
      </w:pPr>
      <w:r>
        <w:t>Parallax Tank Tread Kit - $35</w:t>
      </w:r>
      <w:r w:rsidR="00A944A5">
        <w:t>.00</w:t>
      </w:r>
    </w:p>
    <w:p w:rsidR="00E670F4" w:rsidRDefault="005256D3" w:rsidP="00504B8F">
      <w:pPr>
        <w:numPr>
          <w:ilvl w:val="1"/>
          <w:numId w:val="1"/>
        </w:numPr>
        <w:spacing w:line="360" w:lineRule="auto"/>
        <w:jc w:val="both"/>
      </w:pPr>
      <w:r>
        <w:t>Sprockets/gears</w:t>
      </w:r>
    </w:p>
    <w:p w:rsidR="005256D3" w:rsidRDefault="005256D3" w:rsidP="00504B8F">
      <w:pPr>
        <w:numPr>
          <w:ilvl w:val="1"/>
          <w:numId w:val="1"/>
        </w:numPr>
        <w:spacing w:line="360" w:lineRule="auto"/>
        <w:jc w:val="both"/>
      </w:pPr>
      <w:r>
        <w:t>Rubber treads</w:t>
      </w:r>
    </w:p>
    <w:p w:rsidR="005256D3" w:rsidRDefault="005256D3" w:rsidP="00504B8F">
      <w:pPr>
        <w:numPr>
          <w:ilvl w:val="1"/>
          <w:numId w:val="1"/>
        </w:numPr>
        <w:spacing w:line="360" w:lineRule="auto"/>
        <w:jc w:val="both"/>
      </w:pPr>
      <w:r>
        <w:t>Screws/Nuts/Bolts/Extra Hardware attachments</w:t>
      </w:r>
    </w:p>
    <w:p w:rsidR="005256D3" w:rsidRDefault="00650A6C" w:rsidP="00504B8F">
      <w:pPr>
        <w:numPr>
          <w:ilvl w:val="1"/>
          <w:numId w:val="1"/>
        </w:numPr>
        <w:spacing w:line="360" w:lineRule="auto"/>
        <w:jc w:val="both"/>
      </w:pPr>
      <w:r>
        <w:t>Metal</w:t>
      </w:r>
      <w:r w:rsidR="005256D3">
        <w:t xml:space="preserve"> panel attachments (2)</w:t>
      </w:r>
    </w:p>
    <w:p w:rsidR="0012213B" w:rsidRDefault="005256D3" w:rsidP="00504B8F">
      <w:pPr>
        <w:numPr>
          <w:ilvl w:val="0"/>
          <w:numId w:val="1"/>
        </w:numPr>
        <w:spacing w:line="360" w:lineRule="auto"/>
        <w:jc w:val="both"/>
      </w:pPr>
      <w:r>
        <w:t>S</w:t>
      </w:r>
      <w:r w:rsidR="00024947">
        <w:t>heet Metal Chassis - $5</w:t>
      </w:r>
      <w:r w:rsidR="00A944A5">
        <w:t>.00</w:t>
      </w:r>
    </w:p>
    <w:p w:rsidR="00E025DC" w:rsidRDefault="00E025DC" w:rsidP="00504B8F">
      <w:pPr>
        <w:numPr>
          <w:ilvl w:val="0"/>
          <w:numId w:val="1"/>
        </w:numPr>
        <w:spacing w:line="360" w:lineRule="auto"/>
        <w:jc w:val="both"/>
      </w:pPr>
      <w:r>
        <w:t>Tower structure/Coil and S</w:t>
      </w:r>
      <w:r w:rsidR="00CE1530">
        <w:t>pool Chassis Manufacturing - $5</w:t>
      </w:r>
      <w:r>
        <w:t>.00</w:t>
      </w:r>
    </w:p>
    <w:p w:rsidR="005256D3" w:rsidRDefault="0012213B" w:rsidP="00504B8F">
      <w:pPr>
        <w:numPr>
          <w:ilvl w:val="0"/>
          <w:numId w:val="1"/>
        </w:numPr>
        <w:spacing w:line="360" w:lineRule="auto"/>
        <w:jc w:val="both"/>
      </w:pPr>
      <w:r>
        <w:t>Miscellaneous</w:t>
      </w:r>
      <w:r w:rsidR="005256D3">
        <w:t xml:space="preserve"> </w:t>
      </w:r>
      <w:r w:rsidR="00E025DC">
        <w:t>- $</w:t>
      </w:r>
      <w:r w:rsidR="0092412B">
        <w:t>43</w:t>
      </w:r>
      <w:r w:rsidR="00A944A5">
        <w:t>.00</w:t>
      </w:r>
    </w:p>
    <w:p w:rsidR="0012213B" w:rsidRDefault="003C7033" w:rsidP="00504B8F">
      <w:pPr>
        <w:numPr>
          <w:ilvl w:val="1"/>
          <w:numId w:val="1"/>
        </w:numPr>
        <w:spacing w:line="360" w:lineRule="auto"/>
        <w:jc w:val="both"/>
      </w:pPr>
      <w:r>
        <w:t>1</w:t>
      </w:r>
      <w:r w:rsidR="00AF2950">
        <w:t xml:space="preserve"> Breadboard -</w:t>
      </w:r>
      <w:r>
        <w:t xml:space="preserve"> $5</w:t>
      </w:r>
      <w:r w:rsidR="00F04297">
        <w:t>.00</w:t>
      </w:r>
    </w:p>
    <w:p w:rsidR="0012213B" w:rsidRDefault="004F5F87" w:rsidP="006C10A0">
      <w:pPr>
        <w:numPr>
          <w:ilvl w:val="1"/>
          <w:numId w:val="1"/>
        </w:numPr>
        <w:spacing w:line="360" w:lineRule="auto"/>
        <w:jc w:val="both"/>
      </w:pPr>
      <w:r>
        <w:t xml:space="preserve">2 </w:t>
      </w:r>
      <w:r w:rsidR="0012213B">
        <w:t>A/D converters</w:t>
      </w:r>
      <w:r w:rsidR="0092412B">
        <w:t xml:space="preserve"> - $6</w:t>
      </w:r>
      <w:r w:rsidR="00F04297">
        <w:t>.00</w:t>
      </w:r>
    </w:p>
    <w:p w:rsidR="00D43C00" w:rsidRDefault="004F5F87" w:rsidP="00504B8F">
      <w:pPr>
        <w:numPr>
          <w:ilvl w:val="1"/>
          <w:numId w:val="1"/>
        </w:numPr>
        <w:spacing w:line="360" w:lineRule="auto"/>
        <w:jc w:val="both"/>
      </w:pPr>
      <w:r>
        <w:t xml:space="preserve">Extra </w:t>
      </w:r>
      <w:r w:rsidR="00D43C00">
        <w:t>Jumper Wires/</w:t>
      </w:r>
      <w:r>
        <w:t>Leads</w:t>
      </w:r>
      <w:r w:rsidR="00F04297">
        <w:t xml:space="preserve"> - $2.00</w:t>
      </w:r>
    </w:p>
    <w:p w:rsidR="00E025DC" w:rsidRDefault="00E025DC" w:rsidP="00504B8F">
      <w:pPr>
        <w:numPr>
          <w:ilvl w:val="1"/>
          <w:numId w:val="1"/>
        </w:numPr>
        <w:spacing w:line="360" w:lineRule="auto"/>
        <w:jc w:val="both"/>
      </w:pPr>
      <w:r>
        <w:t>Telephone wire</w:t>
      </w:r>
      <w:r w:rsidR="00F04297">
        <w:t xml:space="preserve"> - $6.00</w:t>
      </w:r>
    </w:p>
    <w:p w:rsidR="006C10A0" w:rsidRDefault="006C10A0" w:rsidP="00504B8F">
      <w:pPr>
        <w:numPr>
          <w:ilvl w:val="1"/>
          <w:numId w:val="1"/>
        </w:numPr>
        <w:spacing w:line="360" w:lineRule="auto"/>
        <w:jc w:val="both"/>
      </w:pPr>
      <w:r>
        <w:t>Rubber Bands</w:t>
      </w:r>
      <w:r w:rsidR="008831EA">
        <w:t xml:space="preserve"> (large)</w:t>
      </w:r>
      <w:r>
        <w:t xml:space="preserve"> - $1.00</w:t>
      </w:r>
    </w:p>
    <w:p w:rsidR="006C10A0" w:rsidRDefault="006C10A0" w:rsidP="00504B8F">
      <w:pPr>
        <w:numPr>
          <w:ilvl w:val="1"/>
          <w:numId w:val="1"/>
        </w:numPr>
        <w:spacing w:line="360" w:lineRule="auto"/>
        <w:jc w:val="both"/>
      </w:pPr>
      <w:r>
        <w:t>Glue Gun (w. Glue) - $10.00</w:t>
      </w:r>
    </w:p>
    <w:p w:rsidR="0092412B" w:rsidRDefault="00AF2950" w:rsidP="00504B8F">
      <w:pPr>
        <w:numPr>
          <w:ilvl w:val="1"/>
          <w:numId w:val="1"/>
        </w:numPr>
        <w:spacing w:line="360" w:lineRule="auto"/>
        <w:jc w:val="both"/>
      </w:pPr>
      <w:r>
        <w:t>2 single turn potentiometer (100kΩ)</w:t>
      </w:r>
      <w:r w:rsidR="0092412B">
        <w:t xml:space="preserve"> - $9.00</w:t>
      </w:r>
    </w:p>
    <w:p w:rsidR="0092412B" w:rsidRDefault="0092412B" w:rsidP="00504B8F">
      <w:pPr>
        <w:numPr>
          <w:ilvl w:val="1"/>
          <w:numId w:val="1"/>
        </w:numPr>
        <w:spacing w:line="360" w:lineRule="auto"/>
        <w:jc w:val="both"/>
      </w:pPr>
      <w:r>
        <w:t xml:space="preserve">10-turn potentiometer </w:t>
      </w:r>
      <w:r w:rsidR="00AF2950">
        <w:t xml:space="preserve">(100kΩ) </w:t>
      </w:r>
      <w:r>
        <w:t>- $13.00</w:t>
      </w:r>
    </w:p>
    <w:p w:rsidR="0092412B" w:rsidRDefault="0092412B" w:rsidP="00504B8F">
      <w:pPr>
        <w:numPr>
          <w:ilvl w:val="1"/>
          <w:numId w:val="1"/>
        </w:numPr>
        <w:spacing w:line="360" w:lineRule="auto"/>
        <w:jc w:val="both"/>
      </w:pPr>
      <w:r>
        <w:t>E</w:t>
      </w:r>
      <w:r w:rsidR="00B96D51">
        <w:t>E</w:t>
      </w:r>
      <w:r>
        <w:t>PROM chip - $1.00</w:t>
      </w:r>
    </w:p>
    <w:p w:rsidR="00AB63B3" w:rsidRPr="009F66D5" w:rsidRDefault="00A944A5" w:rsidP="00504B8F">
      <w:pPr>
        <w:spacing w:line="360" w:lineRule="auto"/>
        <w:jc w:val="both"/>
        <w:rPr>
          <w:u w:val="single"/>
        </w:rPr>
      </w:pPr>
      <w:r w:rsidRPr="009F66D5">
        <w:rPr>
          <w:u w:val="single"/>
        </w:rPr>
        <w:t xml:space="preserve">Total Materials Cost: </w:t>
      </w:r>
      <w:r w:rsidR="00E025DC">
        <w:rPr>
          <w:u w:val="single"/>
        </w:rPr>
        <w:t>$</w:t>
      </w:r>
      <w:r w:rsidR="0092412B">
        <w:rPr>
          <w:u w:val="single"/>
        </w:rPr>
        <w:t>2</w:t>
      </w:r>
      <w:r w:rsidR="006C10A0">
        <w:rPr>
          <w:u w:val="single"/>
        </w:rPr>
        <w:t>4</w:t>
      </w:r>
      <w:r w:rsidR="0092412B">
        <w:rPr>
          <w:u w:val="single"/>
        </w:rPr>
        <w:t>8</w:t>
      </w:r>
      <w:r w:rsidRPr="009F66D5">
        <w:rPr>
          <w:u w:val="single"/>
        </w:rPr>
        <w:t>.00</w:t>
      </w:r>
    </w:p>
    <w:p w:rsidR="00D43C00" w:rsidRDefault="00D43C00" w:rsidP="0096762C">
      <w:pPr>
        <w:spacing w:line="360" w:lineRule="auto"/>
        <w:jc w:val="center"/>
        <w:rPr>
          <w:u w:val="single"/>
        </w:rPr>
      </w:pPr>
      <w:r>
        <w:rPr>
          <w:u w:val="single"/>
        </w:rPr>
        <w:lastRenderedPageBreak/>
        <w:t>Design</w:t>
      </w:r>
      <w:r w:rsidR="00420E21">
        <w:rPr>
          <w:u w:val="single"/>
        </w:rPr>
        <w:t xml:space="preserve"> Analysis</w:t>
      </w:r>
    </w:p>
    <w:p w:rsidR="00D43C00" w:rsidRPr="00D43C00" w:rsidRDefault="00D43C00" w:rsidP="00504B8F">
      <w:pPr>
        <w:spacing w:line="360" w:lineRule="auto"/>
        <w:jc w:val="both"/>
        <w:rPr>
          <w:u w:val="single"/>
        </w:rPr>
      </w:pPr>
      <w:r w:rsidRPr="00D43C00">
        <w:rPr>
          <w:u w:val="single"/>
        </w:rPr>
        <w:t>Mechanical design</w:t>
      </w:r>
    </w:p>
    <w:p w:rsidR="00D43C00" w:rsidRDefault="00D43C00" w:rsidP="00504B8F">
      <w:pPr>
        <w:spacing w:line="360" w:lineRule="auto"/>
        <w:ind w:firstLine="360"/>
        <w:jc w:val="both"/>
      </w:pPr>
      <w:r>
        <w:t>For the project, a moving robot similar to a construction vehicle was intended to be deigned to run on rough terrain.  The robot’s initial design considerations were as follows</w:t>
      </w:r>
      <w:r w:rsidR="00A94328">
        <w:t>:</w:t>
      </w:r>
    </w:p>
    <w:p w:rsidR="00A94328" w:rsidRDefault="00A94328" w:rsidP="00504B8F">
      <w:pPr>
        <w:numPr>
          <w:ilvl w:val="0"/>
          <w:numId w:val="6"/>
        </w:numPr>
        <w:spacing w:line="360" w:lineRule="auto"/>
        <w:jc w:val="both"/>
      </w:pPr>
      <w:r>
        <w:t>The robot should have a d</w:t>
      </w:r>
      <w:r w:rsidR="003C7033">
        <w:t>urable metal chassis to protect</w:t>
      </w:r>
      <w:r w:rsidR="00584E12">
        <w:t xml:space="preserve"> </w:t>
      </w:r>
      <w:r>
        <w:t>against the elements, terrain, rough movement, etc.</w:t>
      </w:r>
    </w:p>
    <w:p w:rsidR="00A94328" w:rsidRDefault="00A94328" w:rsidP="00504B8F">
      <w:pPr>
        <w:numPr>
          <w:ilvl w:val="0"/>
          <w:numId w:val="6"/>
        </w:numPr>
        <w:spacing w:line="360" w:lineRule="auto"/>
        <w:jc w:val="both"/>
      </w:pPr>
      <w:r>
        <w:t>The robot should be moved around on wheels/treads instead of appendages or limbs, much like a typical construction vehicle to grip the surface</w:t>
      </w:r>
      <w:r w:rsidR="002D57FE">
        <w:t>. The wheels/treads should have one motor to each side of the robot for more power and control when moving around in dirt, sand, etc.</w:t>
      </w:r>
    </w:p>
    <w:p w:rsidR="00A94328" w:rsidRDefault="00A94328" w:rsidP="00504B8F">
      <w:pPr>
        <w:numPr>
          <w:ilvl w:val="0"/>
          <w:numId w:val="6"/>
        </w:numPr>
        <w:spacing w:line="360" w:lineRule="auto"/>
        <w:jc w:val="both"/>
      </w:pPr>
      <w:r>
        <w:t>The electronics of the robot (Board of Education, BS2) must be protected within the chassis.</w:t>
      </w:r>
    </w:p>
    <w:p w:rsidR="00D66E08" w:rsidRDefault="0015017A" w:rsidP="009B661A">
      <w:pPr>
        <w:spacing w:line="360" w:lineRule="auto"/>
        <w:jc w:val="both"/>
      </w:pPr>
      <w:r>
        <w:t>Looking at these considerations, the robot was designed using a 3D computer aided design (CAD) progr</w:t>
      </w:r>
      <w:r w:rsidR="003015E1">
        <w:t>am called Solidworks® 2007, developed by</w:t>
      </w:r>
      <w:r>
        <w:t xml:space="preserve"> Solidworks Corp</w:t>
      </w:r>
      <w:r w:rsidR="00DB53B7">
        <w:t>oration</w:t>
      </w:r>
      <w:r w:rsidR="00DB63B3">
        <w:t xml:space="preserve"> [4</w:t>
      </w:r>
      <w:r>
        <w:t xml:space="preserve">]. This program was used to create initial designs of mechanical components, put the components together, and observe how the components would move. From there, the </w:t>
      </w:r>
      <w:r w:rsidR="00872AB5">
        <w:t xml:space="preserve">action range and </w:t>
      </w:r>
      <w:r>
        <w:t>effectiveness</w:t>
      </w:r>
      <w:r w:rsidR="00872AB5">
        <w:t xml:space="preserve"> of the components</w:t>
      </w:r>
      <w:r>
        <w:t xml:space="preserve"> of the design could be observed as if it was actually built in front of us</w:t>
      </w:r>
      <w:r w:rsidR="00D66E08">
        <w:t xml:space="preserve">. </w:t>
      </w:r>
    </w:p>
    <w:p w:rsidR="00A94328" w:rsidRDefault="00A8028E" w:rsidP="00504B8F">
      <w:pPr>
        <w:spacing w:line="360" w:lineRule="auto"/>
        <w:ind w:firstLine="360"/>
        <w:jc w:val="both"/>
      </w:pPr>
      <w:r>
        <w:t>A large chassis w</w:t>
      </w:r>
      <w:r w:rsidR="00872AB5">
        <w:t>ould help support the Board of Education, Basic Stamp, extra breadboards and/or any additional structures that need to be placed on the robot</w:t>
      </w:r>
      <w:r>
        <w:t xml:space="preserve">. </w:t>
      </w:r>
      <w:r w:rsidR="00A02C99">
        <w:t xml:space="preserve">However, it would be difficult for the robot to detect smaller and subtle changes in terrain elevation if the robot chassis was too large, so the robot chassis was </w:t>
      </w:r>
      <w:r>
        <w:t xml:space="preserve">initially </w:t>
      </w:r>
      <w:r w:rsidR="00A02C99">
        <w:t xml:space="preserve">designed to have more length than width to its structure. </w:t>
      </w:r>
      <w:r w:rsidR="0015017A">
        <w:t>An initial chassis design drawn using Solidworks is shown</w:t>
      </w:r>
      <w:r w:rsidR="00635BFB">
        <w:t xml:space="preserve"> in Figure 3</w:t>
      </w:r>
      <w:r w:rsidR="0015017A">
        <w:t xml:space="preserve"> below.</w:t>
      </w:r>
      <w:r w:rsidR="00671984">
        <w:t xml:space="preserve"> As seen below, the DC servomotors were created to scale in Solidworks to obtain an idea of how each motor would fit onto the chassis.</w:t>
      </w:r>
    </w:p>
    <w:p w:rsidR="00772C8C" w:rsidRPr="00D43C00" w:rsidRDefault="00442B8B" w:rsidP="00504B8F">
      <w:pPr>
        <w:spacing w:line="360" w:lineRule="auto"/>
        <w:ind w:firstLine="360"/>
        <w:jc w:val="center"/>
      </w:pPr>
      <w:r>
        <w:pict>
          <v:group id="_x0000_s1100" editas="canvas" style="width:270pt;height:180pt;mso-position-horizontal-relative:char;mso-position-vertical-relative:line" coordorigin="2527,1702" coordsize="4500,308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2527;top:1702;width:4500;height:3086" o:preferrelative="f">
              <v:fill o:detectmouseclick="t"/>
              <v:path o:extrusionok="t" o:connecttype="none"/>
              <o:lock v:ext="edit" text="t"/>
            </v:shape>
            <v:shape id="_x0000_s1089" type="#_x0000_t75" style="position:absolute;left:2527;top:1702;width:4300;height:3086">
              <v:imagedata r:id="rId11" o:title="entire assembly"/>
            </v:shape>
            <v:line id="_x0000_s1090" style="position:absolute" from="3327,3862" to="3927,4068">
              <v:stroke startarrow="block" endarrow="block"/>
            </v:line>
            <v:shapetype id="_x0000_t202" coordsize="21600,21600" o:spt="202" path="m,l,21600r21600,l21600,xe">
              <v:stroke joinstyle="miter"/>
              <v:path gradientshapeok="t" o:connecttype="rect"/>
            </v:shapetype>
            <v:shape id="_x0000_s1091" type="#_x0000_t202" style="position:absolute;left:2727;top:3862;width:1100;height:479" filled="f" fillcolor="#bbe0e3" stroked="f">
              <v:textbox style="mso-fit-shape-to-text:t">
                <w:txbxContent>
                  <w:p w:rsidR="00F07944" w:rsidRDefault="00F07944" w:rsidP="00FC24A4">
                    <w:pPr>
                      <w:autoSpaceDE w:val="0"/>
                      <w:autoSpaceDN w:val="0"/>
                      <w:adjustRightInd w:val="0"/>
                      <w:rPr>
                        <w:rFonts w:ascii="Arial" w:hAnsi="Arial" w:cs="Arial"/>
                        <w:color w:val="000000"/>
                        <w:sz w:val="36"/>
                        <w:szCs w:val="36"/>
                      </w:rPr>
                    </w:pPr>
                    <w:r>
                      <w:rPr>
                        <w:rFonts w:ascii="Arial" w:hAnsi="Arial" w:cs="Arial"/>
                        <w:color w:val="000000"/>
                        <w:sz w:val="36"/>
                        <w:szCs w:val="36"/>
                      </w:rPr>
                      <w:t>3.5 in.</w:t>
                    </w:r>
                  </w:p>
                </w:txbxContent>
              </v:textbox>
            </v:shape>
            <v:line id="_x0000_s1092" style="position:absolute;flip:y" from="4127,3759" to="5927,4274">
              <v:stroke startarrow="block" endarrow="block"/>
            </v:line>
            <v:shape id="_x0000_s1093" type="#_x0000_t202" style="position:absolute;left:4627;top:3965;width:1100;height:478" filled="f" fillcolor="#bbe0e3" stroked="f">
              <v:textbox style="mso-fit-shape-to-text:t">
                <w:txbxContent>
                  <w:p w:rsidR="00F07944" w:rsidRDefault="00F07944" w:rsidP="00FC24A4">
                    <w:pPr>
                      <w:autoSpaceDE w:val="0"/>
                      <w:autoSpaceDN w:val="0"/>
                      <w:adjustRightInd w:val="0"/>
                      <w:rPr>
                        <w:rFonts w:ascii="Arial" w:hAnsi="Arial" w:cs="Arial"/>
                        <w:color w:val="000000"/>
                        <w:sz w:val="36"/>
                        <w:szCs w:val="36"/>
                      </w:rPr>
                    </w:pPr>
                    <w:r>
                      <w:rPr>
                        <w:rFonts w:ascii="Arial" w:hAnsi="Arial" w:cs="Arial"/>
                        <w:color w:val="000000"/>
                        <w:sz w:val="36"/>
                        <w:szCs w:val="36"/>
                      </w:rPr>
                      <w:t>10 in.</w:t>
                    </w:r>
                  </w:p>
                </w:txbxContent>
              </v:textbox>
            </v:shape>
            <v:line id="_x0000_s1094" style="position:absolute" from="6127,2628" to="6127,3656">
              <v:stroke startarrow="block" endarrow="block"/>
            </v:line>
            <v:shape id="_x0000_s1095" type="#_x0000_t202" style="position:absolute;left:6127;top:2731;width:900;height:478" filled="f" fillcolor="#bbe0e3" stroked="f">
              <v:textbox style="mso-fit-shape-to-text:t">
                <w:txbxContent>
                  <w:p w:rsidR="00F07944" w:rsidRDefault="00F07944" w:rsidP="00FC24A4">
                    <w:pPr>
                      <w:autoSpaceDE w:val="0"/>
                      <w:autoSpaceDN w:val="0"/>
                      <w:adjustRightInd w:val="0"/>
                      <w:rPr>
                        <w:rFonts w:ascii="Arial" w:hAnsi="Arial" w:cs="Arial"/>
                        <w:color w:val="000000"/>
                        <w:sz w:val="36"/>
                        <w:szCs w:val="36"/>
                      </w:rPr>
                    </w:pPr>
                    <w:r>
                      <w:rPr>
                        <w:rFonts w:ascii="Arial" w:hAnsi="Arial" w:cs="Arial"/>
                        <w:color w:val="000000"/>
                        <w:sz w:val="36"/>
                        <w:szCs w:val="36"/>
                      </w:rPr>
                      <w:t>4 in.</w:t>
                    </w:r>
                  </w:p>
                </w:txbxContent>
              </v:textbox>
            </v:shape>
            <v:oval id="_x0000_s1096" style="position:absolute;left:4827;top:2628;width:500;height:206;mso-wrap-style:none;v-text-anchor:middle" filled="f" fillcolor="#bbe0e3" strokeweight="1pt"/>
            <v:shape id="_x0000_s1097" type="#_x0000_t202" style="position:absolute;left:3727;top:2011;width:1600;height:478" filled="f" fillcolor="#bbe0e3" stroked="f">
              <v:textbox style="mso-fit-shape-to-text:t">
                <w:txbxContent>
                  <w:p w:rsidR="00F07944" w:rsidRDefault="00F07944" w:rsidP="00FC24A4">
                    <w:pPr>
                      <w:autoSpaceDE w:val="0"/>
                      <w:autoSpaceDN w:val="0"/>
                      <w:adjustRightInd w:val="0"/>
                      <w:rPr>
                        <w:rFonts w:ascii="Arial" w:hAnsi="Arial" w:cs="Arial"/>
                        <w:color w:val="000000"/>
                        <w:sz w:val="36"/>
                        <w:szCs w:val="36"/>
                      </w:rPr>
                    </w:pPr>
                    <w:r>
                      <w:rPr>
                        <w:rFonts w:ascii="Arial" w:hAnsi="Arial" w:cs="Arial"/>
                        <w:color w:val="000000"/>
                        <w:sz w:val="36"/>
                        <w:szCs w:val="36"/>
                      </w:rPr>
                      <w:t>D = 0.8 in</w:t>
                    </w:r>
                  </w:p>
                </w:txbxContent>
              </v:textbox>
            </v:shape>
            <v:line id="_x0000_s1098" style="position:absolute" from="4427,2422" to="4827,2628">
              <v:stroke endarrow="block"/>
            </v:line>
            <w10:wrap type="none"/>
            <w10:anchorlock/>
          </v:group>
        </w:pict>
      </w:r>
      <w:r w:rsidR="00FB6EAE">
        <w:rPr>
          <w:noProof/>
        </w:rPr>
        <w:drawing>
          <wp:inline distT="0" distB="0" distL="0" distR="0">
            <wp:extent cx="4448175" cy="2876550"/>
            <wp:effectExtent l="19050" t="0" r="9525" b="0"/>
            <wp:docPr id="5" name="Picture 5" descr="entire assembly w servomotor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tire assembly w servomotors drawing"/>
                    <pic:cNvPicPr>
                      <a:picLocks noChangeAspect="1" noChangeArrowheads="1"/>
                    </pic:cNvPicPr>
                  </pic:nvPicPr>
                  <pic:blipFill>
                    <a:blip r:embed="rId12"/>
                    <a:srcRect t="3345" b="8362"/>
                    <a:stretch>
                      <a:fillRect/>
                    </a:stretch>
                  </pic:blipFill>
                  <pic:spPr bwMode="auto">
                    <a:xfrm>
                      <a:off x="0" y="0"/>
                      <a:ext cx="4448175" cy="2876550"/>
                    </a:xfrm>
                    <a:prstGeom prst="rect">
                      <a:avLst/>
                    </a:prstGeom>
                    <a:noFill/>
                    <a:ln w="9525">
                      <a:noFill/>
                      <a:miter lim="800000"/>
                      <a:headEnd/>
                      <a:tailEnd/>
                    </a:ln>
                  </pic:spPr>
                </pic:pic>
              </a:graphicData>
            </a:graphic>
          </wp:inline>
        </w:drawing>
      </w:r>
    </w:p>
    <w:p w:rsidR="0015017A" w:rsidRPr="0015017A" w:rsidRDefault="00635BFB" w:rsidP="00504B8F">
      <w:pPr>
        <w:spacing w:line="360" w:lineRule="auto"/>
        <w:jc w:val="center"/>
        <w:rPr>
          <w:u w:val="single"/>
        </w:rPr>
      </w:pPr>
      <w:r>
        <w:rPr>
          <w:u w:val="single"/>
        </w:rPr>
        <w:t>Figure 3</w:t>
      </w:r>
      <w:r w:rsidR="0015017A">
        <w:rPr>
          <w:u w:val="single"/>
        </w:rPr>
        <w:t xml:space="preserve">: Initial </w:t>
      </w:r>
      <w:r w:rsidR="007776CB">
        <w:rPr>
          <w:u w:val="single"/>
        </w:rPr>
        <w:t xml:space="preserve">Chassis </w:t>
      </w:r>
      <w:r w:rsidR="0015017A">
        <w:rPr>
          <w:u w:val="single"/>
        </w:rPr>
        <w:t>Design using Solidworks® software</w:t>
      </w:r>
      <w:r w:rsidR="00772C8C">
        <w:rPr>
          <w:u w:val="single"/>
        </w:rPr>
        <w:t xml:space="preserve"> (with drawings)</w:t>
      </w:r>
    </w:p>
    <w:p w:rsidR="00635BFB" w:rsidRDefault="00671984" w:rsidP="00504B8F">
      <w:pPr>
        <w:spacing w:line="360" w:lineRule="auto"/>
        <w:jc w:val="both"/>
      </w:pPr>
      <w:r>
        <w:t>Two DC servomotors were placed in the back of the chassis because a tank tread gear train was planned to be constructed for each side of the robot. Since each servomotor occupied a considerable amount of space inside of the chassis</w:t>
      </w:r>
      <w:r w:rsidR="00A34827">
        <w:t>,</w:t>
      </w:r>
      <w:r w:rsidR="00635BFB">
        <w:t xml:space="preserve"> careful position of the Board of Education would have been crucial to this design.</w:t>
      </w:r>
    </w:p>
    <w:p w:rsidR="00A34827" w:rsidRDefault="00A34827" w:rsidP="00504B8F">
      <w:pPr>
        <w:spacing w:line="360" w:lineRule="auto"/>
        <w:ind w:firstLine="720"/>
        <w:jc w:val="both"/>
      </w:pPr>
      <w:r>
        <w:t>The tread</w:t>
      </w:r>
      <w:r w:rsidR="00635BFB">
        <w:t xml:space="preserve"> gears for the robot</w:t>
      </w:r>
      <w:r>
        <w:t xml:space="preserve"> are composed of six spur/sprocket gears </w:t>
      </w:r>
      <w:r w:rsidR="005F0161">
        <w:t xml:space="preserve">placed </w:t>
      </w:r>
      <w:r>
        <w:t xml:space="preserve">on each side of the </w:t>
      </w:r>
      <w:r w:rsidR="005F0161">
        <w:t>robot, which were</w:t>
      </w:r>
      <w:r>
        <w:t xml:space="preserve"> </w:t>
      </w:r>
      <w:r w:rsidR="005F0161">
        <w:t xml:space="preserve">all </w:t>
      </w:r>
      <w:r>
        <w:t xml:space="preserve">connected by </w:t>
      </w:r>
      <w:r w:rsidR="005F0161">
        <w:t>rubber treads on each side. One of the gears on each side was attached directly to the servomotor. The position of the servomotor on the sides was significant. If the motor on each side was placed too low on the body of the chassis</w:t>
      </w:r>
      <w:r w:rsidR="00CF3212">
        <w:t xml:space="preserve">, there may be the possibility of unintended gear/motor shifting </w:t>
      </w:r>
      <w:r w:rsidR="00CF3212">
        <w:lastRenderedPageBreak/>
        <w:t xml:space="preserve">due to intense vibrations felt if the motors are close to the ground. Therefore, treads are a recommended choice for this robot, due to the flexibility of motor placement. </w:t>
      </w:r>
      <w:r w:rsidR="005F0161">
        <w:t xml:space="preserve"> </w:t>
      </w:r>
    </w:p>
    <w:p w:rsidR="00E00D43" w:rsidRDefault="00E00D43" w:rsidP="00504B8F">
      <w:pPr>
        <w:spacing w:line="360" w:lineRule="auto"/>
        <w:ind w:firstLine="720"/>
        <w:jc w:val="both"/>
      </w:pPr>
      <w:r>
        <w:t>The final design that was c</w:t>
      </w:r>
      <w:r w:rsidR="00757EF8">
        <w:t>onceived involved geometric changes</w:t>
      </w:r>
      <w:r>
        <w:t xml:space="preserve"> of the chassis design. I</w:t>
      </w:r>
      <w:r w:rsidR="00757EF8">
        <w:t>t was decided that the robot</w:t>
      </w:r>
      <w:r>
        <w:t xml:space="preserve"> needed to cover more ground in order to run on terrain properly and take accurate elevation/distance measurements.</w:t>
      </w:r>
      <w:r w:rsidR="00772C8C">
        <w:t xml:space="preserve"> Therefore, the chassis was</w:t>
      </w:r>
      <w:r w:rsidR="00757EF8">
        <w:t xml:space="preserve"> created to be wider</w:t>
      </w:r>
      <w:r w:rsidR="00BC226D">
        <w:t xml:space="preserve"> and slightly shorter</w:t>
      </w:r>
      <w:r w:rsidR="003015E1">
        <w:t>, as shown below</w:t>
      </w:r>
      <w:r w:rsidR="00597C2D">
        <w:t xml:space="preserve"> with a 7.5 in.×2.1 in.×</w:t>
      </w:r>
      <w:r w:rsidR="008976F4">
        <w:t>5 in. chassis.</w:t>
      </w:r>
    </w:p>
    <w:p w:rsidR="003015E1" w:rsidRDefault="00442B8B" w:rsidP="00504B8F">
      <w:pPr>
        <w:spacing w:line="360" w:lineRule="auto"/>
        <w:ind w:firstLine="720"/>
        <w:jc w:val="center"/>
      </w:pPr>
      <w:r>
        <w:pict>
          <v:group id="_x0000_s1052" editas="canvas" style="width:192pt;height:174.6pt;mso-position-horizontal-relative:char;mso-position-vertical-relative:line" coordorigin="2527,4785" coordsize="3200,2993">
            <o:lock v:ext="edit" aspectratio="t"/>
            <v:shape id="_x0000_s1051" type="#_x0000_t75" style="position:absolute;left:2527;top:4785;width:3200;height:2993" o:preferrelative="f">
              <v:fill o:detectmouseclick="t"/>
              <v:path o:extrusionok="t" o:connecttype="none"/>
              <o:lock v:ext="edit" text="t"/>
            </v:shape>
            <v:shape id="_x0000_s1043" type="#_x0000_t75" style="position:absolute;left:2527;top:4785;width:3138;height:2931">
              <v:imagedata r:id="rId13" o:title="tank tread side picture"/>
            </v:shape>
            <v:line id="_x0000_s1044" style="position:absolute;flip:x" from="4827,5711" to="5527,6739">
              <v:stroke startarrow="block" endarrow="block"/>
            </v:line>
            <v:line id="_x0000_s1045" style="position:absolute" from="2827,6945" to="4727,7356">
              <v:stroke startarrow="block" endarrow="block"/>
            </v:line>
            <v:line id="_x0000_s1046" style="position:absolute;flip:x" from="4777,6791" to="4877,7305">
              <v:stroke startarrow="block" endarrow="block"/>
            </v:line>
            <v:shape id="_x0000_s1047" type="#_x0000_t202" style="position:absolute;left:3327;top:7150;width:1100;height:479" filled="f" fillcolor="#bbe0e3" stroked="f">
              <v:textbox style="mso-fit-shape-to-text:t">
                <w:txbxContent>
                  <w:p w:rsidR="00F07944" w:rsidRDefault="00F07944" w:rsidP="008976F4">
                    <w:pPr>
                      <w:autoSpaceDE w:val="0"/>
                      <w:autoSpaceDN w:val="0"/>
                      <w:adjustRightInd w:val="0"/>
                      <w:rPr>
                        <w:rFonts w:ascii="Arial" w:hAnsi="Arial" w:cs="Arial"/>
                        <w:color w:val="000000"/>
                        <w:sz w:val="36"/>
                        <w:szCs w:val="36"/>
                      </w:rPr>
                    </w:pPr>
                    <w:r>
                      <w:rPr>
                        <w:rFonts w:ascii="Arial" w:hAnsi="Arial" w:cs="Arial"/>
                        <w:color w:val="000000"/>
                        <w:sz w:val="36"/>
                        <w:szCs w:val="36"/>
                      </w:rPr>
                      <w:t>7.5 in.</w:t>
                    </w:r>
                  </w:p>
                </w:txbxContent>
              </v:textbox>
            </v:shape>
            <v:shape id="_x0000_s1049" type="#_x0000_t202" style="position:absolute;left:4627;top:5094;width:850;height:477" filled="f" fillcolor="#bbe0e3" stroked="f">
              <v:textbox style="mso-fit-shape-to-text:t">
                <w:txbxContent>
                  <w:p w:rsidR="00F07944" w:rsidRDefault="00F07944" w:rsidP="008976F4">
                    <w:pPr>
                      <w:autoSpaceDE w:val="0"/>
                      <w:autoSpaceDN w:val="0"/>
                      <w:adjustRightInd w:val="0"/>
                      <w:rPr>
                        <w:rFonts w:ascii="Arial" w:hAnsi="Arial" w:cs="Arial"/>
                        <w:color w:val="000000"/>
                        <w:sz w:val="36"/>
                        <w:szCs w:val="36"/>
                      </w:rPr>
                    </w:pPr>
                    <w:r>
                      <w:rPr>
                        <w:rFonts w:ascii="Arial" w:hAnsi="Arial" w:cs="Arial"/>
                        <w:color w:val="000000"/>
                        <w:sz w:val="36"/>
                        <w:szCs w:val="36"/>
                      </w:rPr>
                      <w:t>5 in.</w:t>
                    </w:r>
                  </w:p>
                </w:txbxContent>
              </v:textbox>
            </v:shape>
            <v:shape id="_x0000_s1048" type="#_x0000_t202" style="position:absolute;left:4777;top:6791;width:950;height:833" filled="f" fillcolor="#bbe0e3" stroked="f">
              <v:textbox style="mso-fit-shape-to-text:t">
                <w:txbxContent>
                  <w:p w:rsidR="00F07944" w:rsidRDefault="00F07944" w:rsidP="008976F4">
                    <w:pPr>
                      <w:autoSpaceDE w:val="0"/>
                      <w:autoSpaceDN w:val="0"/>
                      <w:adjustRightInd w:val="0"/>
                      <w:rPr>
                        <w:rFonts w:ascii="Arial" w:hAnsi="Arial" w:cs="Arial"/>
                        <w:color w:val="000000"/>
                        <w:sz w:val="36"/>
                        <w:szCs w:val="36"/>
                      </w:rPr>
                    </w:pPr>
                    <w:r>
                      <w:rPr>
                        <w:rFonts w:ascii="Arial" w:hAnsi="Arial" w:cs="Arial"/>
                        <w:color w:val="000000"/>
                        <w:sz w:val="36"/>
                        <w:szCs w:val="36"/>
                      </w:rPr>
                      <w:t>2.1</w:t>
                    </w:r>
                  </w:p>
                  <w:p w:rsidR="00F07944" w:rsidRDefault="00F07944" w:rsidP="008976F4">
                    <w:pPr>
                      <w:autoSpaceDE w:val="0"/>
                      <w:autoSpaceDN w:val="0"/>
                      <w:adjustRightInd w:val="0"/>
                      <w:rPr>
                        <w:rFonts w:ascii="Arial" w:hAnsi="Arial" w:cs="Arial"/>
                        <w:color w:val="000000"/>
                        <w:sz w:val="36"/>
                        <w:szCs w:val="36"/>
                      </w:rPr>
                    </w:pPr>
                    <w:r>
                      <w:rPr>
                        <w:rFonts w:ascii="Arial" w:hAnsi="Arial" w:cs="Arial"/>
                        <w:color w:val="000000"/>
                        <w:sz w:val="36"/>
                        <w:szCs w:val="36"/>
                      </w:rPr>
                      <w:t>in.</w:t>
                    </w:r>
                  </w:p>
                </w:txbxContent>
              </v:textbox>
            </v:shape>
            <w10:wrap type="none"/>
            <w10:anchorlock/>
          </v:group>
        </w:pict>
      </w:r>
      <w:r w:rsidR="00FB6EAE">
        <w:rPr>
          <w:noProof/>
        </w:rPr>
        <w:drawing>
          <wp:inline distT="0" distB="0" distL="0" distR="0">
            <wp:extent cx="2000250" cy="2266950"/>
            <wp:effectExtent l="19050" t="0" r="0" b="0"/>
            <wp:docPr id="7" name="Picture 7" descr="100_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3043"/>
                    <pic:cNvPicPr>
                      <a:picLocks noChangeAspect="1" noChangeArrowheads="1"/>
                    </pic:cNvPicPr>
                  </pic:nvPicPr>
                  <pic:blipFill>
                    <a:blip r:embed="rId14" cstate="print"/>
                    <a:srcRect/>
                    <a:stretch>
                      <a:fillRect/>
                    </a:stretch>
                  </pic:blipFill>
                  <pic:spPr bwMode="auto">
                    <a:xfrm>
                      <a:off x="0" y="0"/>
                      <a:ext cx="2000250" cy="2266950"/>
                    </a:xfrm>
                    <a:prstGeom prst="rect">
                      <a:avLst/>
                    </a:prstGeom>
                    <a:noFill/>
                    <a:ln w="9525">
                      <a:noFill/>
                      <a:miter lim="800000"/>
                      <a:headEnd/>
                      <a:tailEnd/>
                    </a:ln>
                  </pic:spPr>
                </pic:pic>
              </a:graphicData>
            </a:graphic>
          </wp:inline>
        </w:drawing>
      </w:r>
    </w:p>
    <w:p w:rsidR="00757EF8" w:rsidRDefault="00757EF8" w:rsidP="00504B8F">
      <w:pPr>
        <w:spacing w:line="360" w:lineRule="auto"/>
        <w:ind w:firstLine="720"/>
        <w:jc w:val="center"/>
        <w:rPr>
          <w:u w:val="single"/>
        </w:rPr>
      </w:pPr>
      <w:r w:rsidRPr="00757EF8">
        <w:rPr>
          <w:u w:val="single"/>
        </w:rPr>
        <w:t xml:space="preserve">Figure 4: Final Chassis </w:t>
      </w:r>
      <w:r w:rsidR="0092714E">
        <w:rPr>
          <w:u w:val="single"/>
        </w:rPr>
        <w:t>So</w:t>
      </w:r>
      <w:r w:rsidR="00584313">
        <w:rPr>
          <w:u w:val="single"/>
        </w:rPr>
        <w:t>l</w:t>
      </w:r>
      <w:r w:rsidR="0092714E">
        <w:rPr>
          <w:u w:val="single"/>
        </w:rPr>
        <w:t>i</w:t>
      </w:r>
      <w:r w:rsidR="00584313">
        <w:rPr>
          <w:u w:val="single"/>
        </w:rPr>
        <w:t xml:space="preserve">dworks </w:t>
      </w:r>
      <w:r w:rsidRPr="00757EF8">
        <w:rPr>
          <w:u w:val="single"/>
        </w:rPr>
        <w:t>Design</w:t>
      </w:r>
      <w:r w:rsidR="00584313">
        <w:rPr>
          <w:u w:val="single"/>
        </w:rPr>
        <w:t xml:space="preserve"> and actual chassis</w:t>
      </w:r>
      <w:r w:rsidR="0092714E">
        <w:rPr>
          <w:u w:val="single"/>
        </w:rPr>
        <w:t xml:space="preserve"> with gears</w:t>
      </w:r>
    </w:p>
    <w:p w:rsidR="00757EF8" w:rsidRDefault="00757EF8" w:rsidP="00504B8F">
      <w:pPr>
        <w:spacing w:line="360" w:lineRule="auto"/>
        <w:ind w:firstLine="720"/>
        <w:jc w:val="both"/>
      </w:pPr>
      <w:r>
        <w:t>A special structure was designed for the robot</w:t>
      </w:r>
      <w:r w:rsidR="00581CE0">
        <w:t xml:space="preserve"> using Solidworks, which is</w:t>
      </w:r>
      <w:r>
        <w:t xml:space="preserve"> referred to as a locat</w:t>
      </w:r>
      <w:r w:rsidR="00581CE0">
        <w:t>or tower. This structure was created</w:t>
      </w:r>
      <w:r>
        <w:t xml:space="preserve"> </w:t>
      </w:r>
      <w:r w:rsidR="00581CE0">
        <w:t xml:space="preserve">and </w:t>
      </w:r>
      <w:r>
        <w:t>used to detect angle measurements and convert them into different distances and elevations of the construction site. The circuitry details will be covered later in the report under the section labeled “Electrical/Software Design”. The mechanical design of the robot, however, will be discussed. The l</w:t>
      </w:r>
      <w:r w:rsidR="00FE30DB">
        <w:t xml:space="preserve">ocator tower has 2 rotator spools run on bearings. Each spool contains a single turn potentiometer, and is positioned in the horizontal and in the vertical plane. </w:t>
      </w:r>
      <w:r>
        <w:t>The tower is</w:t>
      </w:r>
      <w:r w:rsidR="00581CE0">
        <w:t xml:space="preserve"> normally</w:t>
      </w:r>
      <w:r>
        <w:t xml:space="preserve"> placed on a de</w:t>
      </w:r>
      <w:r w:rsidR="00581CE0">
        <w:t>signated fixed area, but it is attached</w:t>
      </w:r>
      <w:r>
        <w:t xml:space="preserve"> to </w:t>
      </w:r>
      <w:r w:rsidR="0092412B">
        <w:t xml:space="preserve">a </w:t>
      </w:r>
      <w:r w:rsidR="00584313">
        <w:t>coil-and-spool structure on the chassis via a stripped telephone wire, which will be discussed later</w:t>
      </w:r>
      <w:r>
        <w:t xml:space="preserve"> </w:t>
      </w:r>
      <w:r w:rsidR="00584313">
        <w:t>in the “Electrical/Software Design” section. The locator tower was also designed using Solidworks, and it is shown in Figure 5 below.</w:t>
      </w:r>
      <w:r w:rsidR="00692BFF">
        <w:t xml:space="preserve"> The most current design contains all of the necessary wiring, as well as a soldered telephone jack attached to the vertical spool.</w:t>
      </w:r>
    </w:p>
    <w:p w:rsidR="00584313" w:rsidRPr="00757EF8" w:rsidRDefault="00584313" w:rsidP="00504B8F">
      <w:pPr>
        <w:spacing w:line="360" w:lineRule="auto"/>
        <w:ind w:firstLine="720"/>
        <w:jc w:val="center"/>
        <w:rPr>
          <w:u w:val="single"/>
        </w:rPr>
      </w:pPr>
    </w:p>
    <w:p w:rsidR="00584313" w:rsidRDefault="00442B8B" w:rsidP="00504B8F">
      <w:pPr>
        <w:spacing w:line="360" w:lineRule="auto"/>
        <w:jc w:val="center"/>
      </w:pPr>
      <w:r>
        <w:pict>
          <v:group id="_x0000_s1061" editas="canvas" style="width:192pt;height:172.5pt;mso-position-horizontal-relative:char;mso-position-vertical-relative:line" coordorigin="2527,2400" coordsize="3200,2957">
            <o:lock v:ext="edit" aspectratio="t"/>
            <v:shape id="_x0000_s1060" type="#_x0000_t75" style="position:absolute;left:2527;top:2400;width:3200;height:2957" o:preferrelative="f">
              <v:fill o:detectmouseclick="t"/>
              <v:path o:extrusionok="t" o:connecttype="none"/>
              <o:lock v:ext="edit" text="t"/>
            </v:shape>
            <v:shape id="_x0000_s1053" type="#_x0000_t75" style="position:absolute;left:2627;top:2400;width:2975;height:2957">
              <v:imagedata r:id="rId15" o:title="locator tower picture"/>
            </v:shape>
            <v:line id="_x0000_s1054" style="position:absolute;flip:y" from="4027,4868" to="4327,5074">
              <v:stroke startarrow="block" endarrow="block"/>
            </v:line>
            <v:line id="_x0000_s1055" style="position:absolute;flip:x y" from="4427,2400" to="4927,4971">
              <v:stroke startarrow="block" endarrow="block"/>
            </v:line>
            <v:shape id="_x0000_s1056" type="#_x0000_t202" style="position:absolute;left:4527;top:2606;width:1200;height:478" filled="f" fillcolor="#bbe0e3" stroked="f">
              <v:textbox style="mso-fit-shape-to-text:t">
                <w:txbxContent>
                  <w:p w:rsidR="00F07944" w:rsidRDefault="00F07944" w:rsidP="009140F6">
                    <w:pPr>
                      <w:autoSpaceDE w:val="0"/>
                      <w:autoSpaceDN w:val="0"/>
                      <w:adjustRightInd w:val="0"/>
                      <w:rPr>
                        <w:rFonts w:ascii="Arial" w:hAnsi="Arial" w:cs="Arial"/>
                        <w:color w:val="000000"/>
                        <w:sz w:val="36"/>
                        <w:szCs w:val="36"/>
                      </w:rPr>
                    </w:pPr>
                    <w:r>
                      <w:rPr>
                        <w:rFonts w:ascii="Arial" w:hAnsi="Arial" w:cs="Arial"/>
                        <w:color w:val="000000"/>
                        <w:sz w:val="36"/>
                        <w:szCs w:val="36"/>
                      </w:rPr>
                      <w:t>5.7 in.</w:t>
                    </w:r>
                  </w:p>
                </w:txbxContent>
              </v:textbox>
            </v:shape>
            <v:shape id="_x0000_s1057" type="#_x0000_t202" style="position:absolute;left:2927;top:4457;width:1300;height:478" filled="f" fillcolor="#bbe0e3" stroked="f">
              <v:textbox style="mso-fit-shape-to-text:t">
                <w:txbxContent>
                  <w:p w:rsidR="00F07944" w:rsidRDefault="00F07944" w:rsidP="009140F6">
                    <w:pPr>
                      <w:autoSpaceDE w:val="0"/>
                      <w:autoSpaceDN w:val="0"/>
                      <w:adjustRightInd w:val="0"/>
                      <w:rPr>
                        <w:rFonts w:ascii="Arial" w:hAnsi="Arial" w:cs="Arial"/>
                        <w:color w:val="000000"/>
                        <w:sz w:val="36"/>
                        <w:szCs w:val="36"/>
                      </w:rPr>
                    </w:pPr>
                    <w:r>
                      <w:rPr>
                        <w:rFonts w:ascii="Arial" w:hAnsi="Arial" w:cs="Arial"/>
                        <w:color w:val="000000"/>
                        <w:sz w:val="36"/>
                        <w:szCs w:val="36"/>
                      </w:rPr>
                      <w:t>1.23 in.</w:t>
                    </w:r>
                  </w:p>
                </w:txbxContent>
              </v:textbox>
            </v:shape>
            <v:line id="_x0000_s1058" style="position:absolute" from="3127,3120" to="3927,3326">
              <v:stroke startarrow="block" endarrow="block"/>
            </v:line>
            <v:shape id="_x0000_s1059" type="#_x0000_t202" style="position:absolute;left:2527;top:3326;width:1300;height:478" filled="f" fillcolor="#bbe0e3" stroked="f">
              <v:textbox style="mso-fit-shape-to-text:t">
                <w:txbxContent>
                  <w:p w:rsidR="00F07944" w:rsidRDefault="00F07944" w:rsidP="009140F6">
                    <w:pPr>
                      <w:autoSpaceDE w:val="0"/>
                      <w:autoSpaceDN w:val="0"/>
                      <w:adjustRightInd w:val="0"/>
                      <w:rPr>
                        <w:rFonts w:ascii="Arial" w:hAnsi="Arial" w:cs="Arial"/>
                        <w:color w:val="000000"/>
                        <w:sz w:val="36"/>
                        <w:szCs w:val="36"/>
                      </w:rPr>
                    </w:pPr>
                    <w:r>
                      <w:rPr>
                        <w:rFonts w:ascii="Arial" w:hAnsi="Arial" w:cs="Arial"/>
                        <w:color w:val="000000"/>
                        <w:sz w:val="36"/>
                        <w:szCs w:val="36"/>
                      </w:rPr>
                      <w:t>D=2 in.</w:t>
                    </w:r>
                  </w:p>
                </w:txbxContent>
              </v:textbox>
            </v:shape>
            <w10:wrap type="none"/>
            <w10:anchorlock/>
          </v:group>
        </w:pict>
      </w:r>
      <w:r w:rsidR="00FB6EAE">
        <w:rPr>
          <w:noProof/>
        </w:rPr>
        <w:drawing>
          <wp:inline distT="0" distB="0" distL="0" distR="0">
            <wp:extent cx="2019300" cy="2181225"/>
            <wp:effectExtent l="19050" t="0" r="0" b="0"/>
            <wp:docPr id="9" name="Picture 9" descr="100_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3033"/>
                    <pic:cNvPicPr>
                      <a:picLocks noChangeAspect="1" noChangeArrowheads="1"/>
                    </pic:cNvPicPr>
                  </pic:nvPicPr>
                  <pic:blipFill>
                    <a:blip r:embed="rId16" cstate="print"/>
                    <a:srcRect/>
                    <a:stretch>
                      <a:fillRect/>
                    </a:stretch>
                  </pic:blipFill>
                  <pic:spPr bwMode="auto">
                    <a:xfrm>
                      <a:off x="0" y="0"/>
                      <a:ext cx="2019300" cy="2181225"/>
                    </a:xfrm>
                    <a:prstGeom prst="rect">
                      <a:avLst/>
                    </a:prstGeom>
                    <a:noFill/>
                    <a:ln w="9525">
                      <a:noFill/>
                      <a:miter lim="800000"/>
                      <a:headEnd/>
                      <a:tailEnd/>
                    </a:ln>
                  </pic:spPr>
                </pic:pic>
              </a:graphicData>
            </a:graphic>
          </wp:inline>
        </w:drawing>
      </w:r>
    </w:p>
    <w:p w:rsidR="006D60C8" w:rsidRDefault="0092714E" w:rsidP="0096101A">
      <w:pPr>
        <w:spacing w:line="360" w:lineRule="auto"/>
        <w:jc w:val="center"/>
        <w:rPr>
          <w:u w:val="single"/>
        </w:rPr>
      </w:pPr>
      <w:r>
        <w:rPr>
          <w:u w:val="single"/>
        </w:rPr>
        <w:t xml:space="preserve">Figure 5: </w:t>
      </w:r>
      <w:smartTag w:uri="urn:schemas-microsoft-com:office:smarttags" w:element="place">
        <w:smartTag w:uri="urn:schemas-microsoft-com:office:smarttags" w:element="PlaceName">
          <w:r>
            <w:rPr>
              <w:u w:val="single"/>
            </w:rPr>
            <w:t>Locator</w:t>
          </w:r>
        </w:smartTag>
        <w:r>
          <w:rPr>
            <w:u w:val="single"/>
          </w:rPr>
          <w:t xml:space="preserve"> </w:t>
        </w:r>
        <w:smartTag w:uri="urn:schemas-microsoft-com:office:smarttags" w:element="PlaceType">
          <w:r>
            <w:rPr>
              <w:u w:val="single"/>
            </w:rPr>
            <w:t>Tower</w:t>
          </w:r>
        </w:smartTag>
      </w:smartTag>
      <w:r>
        <w:rPr>
          <w:u w:val="single"/>
        </w:rPr>
        <w:t xml:space="preserve"> Solidworks design and actual tower</w:t>
      </w:r>
    </w:p>
    <w:p w:rsidR="006D60C8" w:rsidRDefault="006D60C8" w:rsidP="00504B8F">
      <w:pPr>
        <w:spacing w:line="360" w:lineRule="auto"/>
        <w:jc w:val="both"/>
      </w:pPr>
      <w:r>
        <w:tab/>
        <w:t>The coil-and-spool structure was also designed using Solidworks, so that constant tension can be maintained throughout the wire as it is extended. A spring from a 16 ft. tape measure was built in to</w:t>
      </w:r>
      <w:r w:rsidR="00692BFF">
        <w:t xml:space="preserve"> the design, as well as a 10-</w:t>
      </w:r>
      <w:r>
        <w:t>turn po</w:t>
      </w:r>
      <w:r w:rsidR="00FE30DB">
        <w:t>tentiometer to measure the distance. It is shown in Figure 6 below.</w:t>
      </w:r>
    </w:p>
    <w:p w:rsidR="00FE30DB" w:rsidRDefault="00442B8B" w:rsidP="00504B8F">
      <w:pPr>
        <w:spacing w:line="360" w:lineRule="auto"/>
        <w:jc w:val="center"/>
      </w:pPr>
      <w:r>
        <w:rPr>
          <w:noProof/>
        </w:rPr>
        <w:pict>
          <v:shape id="_x0000_s1079" type="#_x0000_t202" style="position:absolute;left:0;text-align:left;margin-left:333pt;margin-top:111.95pt;width:69.05pt;height:48.6pt;z-index:251653632" filled="f" fillcolor="#bbe0e3" stroked="f">
            <v:textbox style="mso-next-textbox:#_x0000_s1079;mso-fit-shape-to-text:t">
              <w:txbxContent>
                <w:p w:rsidR="00F07944" w:rsidRDefault="00F07944" w:rsidP="00A13617">
                  <w:pPr>
                    <w:autoSpaceDE w:val="0"/>
                    <w:autoSpaceDN w:val="0"/>
                    <w:adjustRightInd w:val="0"/>
                    <w:rPr>
                      <w:rFonts w:ascii="Arial" w:hAnsi="Arial" w:cs="Arial"/>
                      <w:color w:val="000000"/>
                      <w:sz w:val="36"/>
                      <w:szCs w:val="36"/>
                    </w:rPr>
                  </w:pPr>
                  <w:r>
                    <w:rPr>
                      <w:rFonts w:ascii="Arial" w:hAnsi="Arial" w:cs="Arial"/>
                      <w:color w:val="000000"/>
                      <w:sz w:val="36"/>
                      <w:szCs w:val="36"/>
                    </w:rPr>
                    <w:t>D=1.7 in.</w:t>
                  </w:r>
                </w:p>
              </w:txbxContent>
            </v:textbox>
          </v:shape>
        </w:pict>
      </w:r>
      <w:r>
        <w:pict>
          <v:group id="_x0000_s1068" editas="canvas" style="width:141.75pt;height:176.25pt;mso-position-horizontal-relative:char;mso-position-vertical-relative:line" coordorigin="2527,6210" coordsize="2362,3021">
            <o:lock v:ext="edit" aspectratio="t"/>
            <v:shape id="_x0000_s1067" type="#_x0000_t75" style="position:absolute;left:2527;top:6210;width:2362;height:3021" o:preferrelative="f">
              <v:fill o:detectmouseclick="t"/>
              <v:path o:extrusionok="t" o:connecttype="none"/>
              <o:lock v:ext="edit" text="t"/>
            </v:shape>
            <v:shape id="_x0000_s1062" type="#_x0000_t75" style="position:absolute;left:2627;top:6210;width:2262;height:3021">
              <v:imagedata r:id="rId17" o:title="coil and spool photo"/>
            </v:shape>
            <v:line id="_x0000_s1063" style="position:absolute" from="2827,8678" to="4827,8679">
              <v:stroke startarrow="block" endarrow="block"/>
            </v:line>
            <v:shape id="_x0000_s1064" type="#_x0000_t202" style="position:absolute;left:3327;top:8678;width:1000;height:478" filled="f" fillcolor="#bbe0e3" stroked="f">
              <v:textbox style="mso-next-textbox:#_x0000_s1064;mso-fit-shape-to-text:t">
                <w:txbxContent>
                  <w:p w:rsidR="00F07944" w:rsidRDefault="00F07944" w:rsidP="00A13617">
                    <w:pPr>
                      <w:autoSpaceDE w:val="0"/>
                      <w:autoSpaceDN w:val="0"/>
                      <w:adjustRightInd w:val="0"/>
                      <w:rPr>
                        <w:rFonts w:ascii="Arial" w:hAnsi="Arial" w:cs="Arial"/>
                        <w:color w:val="000000"/>
                        <w:sz w:val="36"/>
                        <w:szCs w:val="36"/>
                      </w:rPr>
                    </w:pPr>
                    <w:r>
                      <w:rPr>
                        <w:rFonts w:ascii="Arial" w:hAnsi="Arial" w:cs="Arial"/>
                        <w:color w:val="000000"/>
                        <w:sz w:val="36"/>
                        <w:szCs w:val="36"/>
                      </w:rPr>
                      <w:t>3 in.</w:t>
                    </w:r>
                  </w:p>
                </w:txbxContent>
              </v:textbox>
            </v:shape>
            <v:line id="_x0000_s1065" style="position:absolute" from="2827,6930" to="2827,8473">
              <v:stroke startarrow="block" endarrow="block"/>
            </v:line>
            <v:shape id="_x0000_s1066" type="#_x0000_t202" style="position:absolute;left:2527;top:6416;width:1000;height:478" filled="f" fillcolor="#bbe0e3" stroked="f">
              <v:textbox style="mso-next-textbox:#_x0000_s1066;mso-fit-shape-to-text:t">
                <w:txbxContent>
                  <w:p w:rsidR="00F07944" w:rsidRDefault="00F07944" w:rsidP="00A13617">
                    <w:pPr>
                      <w:autoSpaceDE w:val="0"/>
                      <w:autoSpaceDN w:val="0"/>
                      <w:adjustRightInd w:val="0"/>
                      <w:rPr>
                        <w:rFonts w:ascii="Arial" w:hAnsi="Arial" w:cs="Arial"/>
                        <w:color w:val="000000"/>
                        <w:sz w:val="36"/>
                        <w:szCs w:val="36"/>
                      </w:rPr>
                    </w:pPr>
                    <w:r>
                      <w:rPr>
                        <w:rFonts w:ascii="Arial" w:hAnsi="Arial" w:cs="Arial"/>
                        <w:color w:val="000000"/>
                        <w:sz w:val="36"/>
                        <w:szCs w:val="36"/>
                      </w:rPr>
                      <w:t>3 in.</w:t>
                    </w:r>
                  </w:p>
                </w:txbxContent>
              </v:textbox>
            </v:shape>
            <w10:wrap type="none"/>
            <w10:anchorlock/>
          </v:group>
        </w:pict>
      </w:r>
      <w:r>
        <w:pict>
          <v:group id="_x0000_s1081" editas="canvas" style="width:222.05pt;height:176.25pt;mso-position-horizontal-relative:char;mso-position-vertical-relative:line" coordorigin="2527,6210" coordsize="3700,3021">
            <o:lock v:ext="edit" aspectratio="t"/>
            <v:shape id="_x0000_s1080" type="#_x0000_t75" style="position:absolute;left:2527;top:6210;width:3700;height:3021" o:preferrelative="f">
              <v:fill o:detectmouseclick="t"/>
              <v:path o:extrusionok="t" o:connecttype="none"/>
              <o:lock v:ext="edit" text="t"/>
            </v:shape>
            <v:shape id="_x0000_s1069" type="#_x0000_t75" style="position:absolute;left:2627;top:6210;width:3537;height:3021">
              <v:imagedata r:id="rId18" o:title="coil-and-spool photo 2"/>
            </v:shape>
            <v:oval id="_x0000_s1070" style="position:absolute;left:4627;top:7341;width:700;height:720;mso-wrap-style:none;v-text-anchor:middle" filled="f" fillcolor="#bbe0e3" strokecolor="red"/>
            <v:shape id="_x0000_s1071" type="#_x0000_t202" style="position:absolute;left:4727;top:6210;width:1400;height:478" filled="f" fillcolor="#bbe0e3" stroked="f">
              <v:textbox style="mso-fit-shape-to-text:t">
                <w:txbxContent>
                  <w:p w:rsidR="00F07944" w:rsidRDefault="00F07944" w:rsidP="00A13617">
                    <w:pPr>
                      <w:autoSpaceDE w:val="0"/>
                      <w:autoSpaceDN w:val="0"/>
                      <w:adjustRightInd w:val="0"/>
                      <w:rPr>
                        <w:rFonts w:ascii="Arial" w:hAnsi="Arial" w:cs="Arial"/>
                        <w:color w:val="000000"/>
                        <w:sz w:val="36"/>
                        <w:szCs w:val="36"/>
                      </w:rPr>
                    </w:pPr>
                  </w:p>
                </w:txbxContent>
              </v:textbox>
            </v:shape>
            <v:shape id="_x0000_s1072" type="#_x0000_t202" style="position:absolute;left:4627;top:6210;width:1200;height:833" filled="f" fillcolor="#bbe0e3" stroked="f">
              <v:textbox style="mso-fit-shape-to-text:t">
                <w:txbxContent>
                  <w:p w:rsidR="00F07944" w:rsidRDefault="00F07944" w:rsidP="00A13617">
                    <w:pPr>
                      <w:autoSpaceDE w:val="0"/>
                      <w:autoSpaceDN w:val="0"/>
                      <w:adjustRightInd w:val="0"/>
                      <w:jc w:val="center"/>
                      <w:rPr>
                        <w:rFonts w:ascii="Arial" w:hAnsi="Arial" w:cs="Arial"/>
                        <w:color w:val="FF0000"/>
                        <w:sz w:val="36"/>
                        <w:szCs w:val="36"/>
                      </w:rPr>
                    </w:pPr>
                    <w:r>
                      <w:rPr>
                        <w:rFonts w:ascii="Arial" w:hAnsi="Arial" w:cs="Arial"/>
                        <w:color w:val="FF0000"/>
                        <w:sz w:val="36"/>
                        <w:szCs w:val="36"/>
                      </w:rPr>
                      <w:t>10-turn</w:t>
                    </w:r>
                  </w:p>
                  <w:p w:rsidR="00F07944" w:rsidRDefault="00F07944" w:rsidP="00A13617">
                    <w:pPr>
                      <w:autoSpaceDE w:val="0"/>
                      <w:autoSpaceDN w:val="0"/>
                      <w:adjustRightInd w:val="0"/>
                      <w:jc w:val="center"/>
                      <w:rPr>
                        <w:rFonts w:ascii="Arial" w:hAnsi="Arial" w:cs="Arial"/>
                        <w:color w:val="FF0000"/>
                        <w:sz w:val="36"/>
                        <w:szCs w:val="36"/>
                      </w:rPr>
                    </w:pPr>
                    <w:r>
                      <w:rPr>
                        <w:rFonts w:ascii="Arial" w:hAnsi="Arial" w:cs="Arial"/>
                        <w:color w:val="FF0000"/>
                        <w:sz w:val="36"/>
                        <w:szCs w:val="36"/>
                      </w:rPr>
                      <w:t>Pot</w:t>
                    </w:r>
                  </w:p>
                </w:txbxContent>
              </v:textbox>
            </v:shape>
            <v:line id="_x0000_s1073" style="position:absolute" from="3027,8473" to="4827,8987">
              <v:stroke startarrow="block" endarrow="block"/>
            </v:line>
            <v:shape id="_x0000_s1074" type="#_x0000_t202" style="position:absolute;left:2527;top:8678;width:1300;height:478" filled="f" fillcolor="#bbe0e3" stroked="f">
              <v:textbox style="mso-fit-shape-to-text:t">
                <w:txbxContent>
                  <w:p w:rsidR="00F07944" w:rsidRDefault="00F07944" w:rsidP="00A13617">
                    <w:pPr>
                      <w:autoSpaceDE w:val="0"/>
                      <w:autoSpaceDN w:val="0"/>
                      <w:adjustRightInd w:val="0"/>
                      <w:rPr>
                        <w:rFonts w:ascii="Arial" w:hAnsi="Arial" w:cs="Arial"/>
                        <w:color w:val="000000"/>
                        <w:sz w:val="36"/>
                        <w:szCs w:val="36"/>
                      </w:rPr>
                    </w:pPr>
                    <w:r>
                      <w:rPr>
                        <w:rFonts w:ascii="Arial" w:hAnsi="Arial" w:cs="Arial"/>
                        <w:color w:val="000000"/>
                        <w:sz w:val="36"/>
                        <w:szCs w:val="36"/>
                      </w:rPr>
                      <w:t>4.75 in</w:t>
                    </w:r>
                  </w:p>
                </w:txbxContent>
              </v:textbox>
            </v:shape>
            <v:line id="_x0000_s1075" style="position:absolute" from="3527,7033" to="3527,8164">
              <v:stroke startarrow="block" endarrow="block"/>
            </v:line>
            <v:shape id="_x0000_s1076" type="#_x0000_t202" style="position:absolute;left:2527;top:7238;width:1200;height:479" filled="f" fillcolor="#bbe0e3" stroked="f">
              <v:textbox style="mso-fit-shape-to-text:t">
                <w:txbxContent>
                  <w:p w:rsidR="00F07944" w:rsidRDefault="00F07944" w:rsidP="00C17F1D">
                    <w:pPr>
                      <w:autoSpaceDE w:val="0"/>
                      <w:autoSpaceDN w:val="0"/>
                      <w:adjustRightInd w:val="0"/>
                      <w:jc w:val="center"/>
                      <w:rPr>
                        <w:rFonts w:ascii="Arial" w:hAnsi="Arial" w:cs="Arial"/>
                        <w:color w:val="000000"/>
                        <w:sz w:val="36"/>
                        <w:szCs w:val="36"/>
                      </w:rPr>
                    </w:pPr>
                    <w:r>
                      <w:rPr>
                        <w:rFonts w:ascii="Arial" w:hAnsi="Arial" w:cs="Arial"/>
                        <w:color w:val="000000"/>
                        <w:sz w:val="36"/>
                        <w:szCs w:val="36"/>
                      </w:rPr>
                      <w:t>D=2 in.</w:t>
                    </w:r>
                  </w:p>
                </w:txbxContent>
              </v:textbox>
            </v:shape>
            <v:line id="_x0000_s1077" style="position:absolute" from="5427,7238" to="5427,8164">
              <v:stroke startarrow="block" endarrow="block"/>
            </v:line>
            <v:shape id="_x0000_s1078" type="#_x0000_t202" style="position:absolute;left:5427;top:7444;width:700;height:478" filled="f" fillcolor="#bbe0e3" stroked="f">
              <v:textbox style="mso-fit-shape-to-text:t">
                <w:txbxContent>
                  <w:p w:rsidR="00F07944" w:rsidRDefault="00F07944" w:rsidP="00A13617">
                    <w:pPr>
                      <w:autoSpaceDE w:val="0"/>
                      <w:autoSpaceDN w:val="0"/>
                      <w:adjustRightInd w:val="0"/>
                      <w:rPr>
                        <w:rFonts w:ascii="Arial" w:hAnsi="Arial" w:cs="Arial"/>
                        <w:color w:val="000000"/>
                        <w:sz w:val="36"/>
                        <w:szCs w:val="36"/>
                      </w:rPr>
                    </w:pPr>
                  </w:p>
                </w:txbxContent>
              </v:textbox>
            </v:shape>
            <w10:wrap type="none"/>
            <w10:anchorlock/>
          </v:group>
        </w:pict>
      </w:r>
    </w:p>
    <w:p w:rsidR="0092714E" w:rsidRDefault="00FE30DB" w:rsidP="00360FED">
      <w:pPr>
        <w:spacing w:line="360" w:lineRule="auto"/>
        <w:jc w:val="center"/>
        <w:rPr>
          <w:u w:val="single"/>
        </w:rPr>
      </w:pPr>
      <w:r w:rsidRPr="00FE30DB">
        <w:rPr>
          <w:u w:val="single"/>
        </w:rPr>
        <w:t>Figure 6: Coil-and-Spool structure</w:t>
      </w:r>
    </w:p>
    <w:p w:rsidR="00AE27B8" w:rsidRPr="00AE27B8" w:rsidRDefault="00AE27B8" w:rsidP="00AE27B8">
      <w:pPr>
        <w:spacing w:line="360" w:lineRule="auto"/>
        <w:jc w:val="both"/>
      </w:pPr>
      <w:r>
        <w:t>Using all of the</w:t>
      </w:r>
      <w:r w:rsidR="00581CE0">
        <w:t>se structures, the robot is</w:t>
      </w:r>
      <w:r>
        <w:t xml:space="preserve"> able to measure elevation and distance along a specified area. The completed robot is shown in Figure 7 below.</w:t>
      </w:r>
    </w:p>
    <w:p w:rsidR="0096101A" w:rsidRDefault="00964911" w:rsidP="00964911">
      <w:pPr>
        <w:spacing w:line="360" w:lineRule="auto"/>
        <w:jc w:val="center"/>
        <w:rPr>
          <w:u w:val="single"/>
        </w:rPr>
      </w:pPr>
      <w:r>
        <w:rPr>
          <w:noProof/>
          <w:u w:val="single"/>
        </w:rPr>
        <w:lastRenderedPageBreak/>
        <w:drawing>
          <wp:inline distT="0" distB="0" distL="0" distR="0">
            <wp:extent cx="2270893" cy="1703169"/>
            <wp:effectExtent l="19050" t="0" r="0" b="0"/>
            <wp:docPr id="8" name="Picture 7" descr="100_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060.JPG"/>
                    <pic:cNvPicPr/>
                  </pic:nvPicPr>
                  <pic:blipFill>
                    <a:blip r:embed="rId19" cstate="print"/>
                    <a:stretch>
                      <a:fillRect/>
                    </a:stretch>
                  </pic:blipFill>
                  <pic:spPr>
                    <a:xfrm>
                      <a:off x="0" y="0"/>
                      <a:ext cx="2270893" cy="1703169"/>
                    </a:xfrm>
                    <a:prstGeom prst="rect">
                      <a:avLst/>
                    </a:prstGeom>
                  </pic:spPr>
                </pic:pic>
              </a:graphicData>
            </a:graphic>
          </wp:inline>
        </w:drawing>
      </w:r>
      <w:r>
        <w:rPr>
          <w:noProof/>
          <w:u w:val="single"/>
        </w:rPr>
        <w:drawing>
          <wp:inline distT="0" distB="0" distL="0" distR="0">
            <wp:extent cx="2270893" cy="1703169"/>
            <wp:effectExtent l="19050" t="0" r="0" b="0"/>
            <wp:docPr id="12" name="Picture 11" descr="100_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061.JPG"/>
                    <pic:cNvPicPr/>
                  </pic:nvPicPr>
                  <pic:blipFill>
                    <a:blip r:embed="rId20" cstate="print"/>
                    <a:stretch>
                      <a:fillRect/>
                    </a:stretch>
                  </pic:blipFill>
                  <pic:spPr>
                    <a:xfrm>
                      <a:off x="0" y="0"/>
                      <a:ext cx="2270893" cy="1703169"/>
                    </a:xfrm>
                    <a:prstGeom prst="rect">
                      <a:avLst/>
                    </a:prstGeom>
                  </pic:spPr>
                </pic:pic>
              </a:graphicData>
            </a:graphic>
          </wp:inline>
        </w:drawing>
      </w:r>
    </w:p>
    <w:p w:rsidR="0096101A" w:rsidRDefault="00964911" w:rsidP="00964911">
      <w:pPr>
        <w:spacing w:line="360" w:lineRule="auto"/>
        <w:jc w:val="center"/>
        <w:rPr>
          <w:u w:val="single"/>
        </w:rPr>
      </w:pPr>
      <w:r>
        <w:rPr>
          <w:u w:val="single"/>
        </w:rPr>
        <w:t>Figure 7: Completed Leveler Robot with tower</w:t>
      </w:r>
    </w:p>
    <w:p w:rsidR="0096101A" w:rsidRDefault="0096101A" w:rsidP="00504B8F">
      <w:pPr>
        <w:spacing w:line="360" w:lineRule="auto"/>
        <w:jc w:val="both"/>
        <w:rPr>
          <w:u w:val="single"/>
        </w:rPr>
      </w:pPr>
    </w:p>
    <w:p w:rsidR="00E66CA0" w:rsidRPr="00E66CA0" w:rsidRDefault="00E66CA0" w:rsidP="00504B8F">
      <w:pPr>
        <w:spacing w:line="360" w:lineRule="auto"/>
        <w:jc w:val="both"/>
        <w:rPr>
          <w:u w:val="single"/>
        </w:rPr>
      </w:pPr>
      <w:r w:rsidRPr="00E66CA0">
        <w:rPr>
          <w:u w:val="single"/>
        </w:rPr>
        <w:t>Electrical/Software Design</w:t>
      </w:r>
    </w:p>
    <w:p w:rsidR="00095F10" w:rsidRDefault="00DB53B7" w:rsidP="00504B8F">
      <w:pPr>
        <w:spacing w:line="360" w:lineRule="auto"/>
        <w:jc w:val="both"/>
      </w:pPr>
      <w:r>
        <w:tab/>
      </w:r>
      <w:r w:rsidR="00853381">
        <w:t xml:space="preserve">Several electrical components were considered and used in the circuit design. On the robot, resistors, potentiometers, A/D </w:t>
      </w:r>
      <w:r w:rsidR="00350EB0">
        <w:t xml:space="preserve">converters and 555 timers </w:t>
      </w:r>
      <w:r w:rsidR="00853381">
        <w:t xml:space="preserve">were incorporated into the robot’s circuitry. </w:t>
      </w:r>
      <w:r w:rsidR="00504B8F">
        <w:t>For the leveler robot, the</w:t>
      </w:r>
      <w:r w:rsidR="00A42B2C">
        <w:t xml:space="preserve"> </w:t>
      </w:r>
      <w:r w:rsidR="00EC794D">
        <w:t xml:space="preserve">main concern was </w:t>
      </w:r>
      <w:r w:rsidR="00504B8F">
        <w:t xml:space="preserve">accurate </w:t>
      </w:r>
      <w:r w:rsidR="00EC794D">
        <w:t>navigation. The process of autonomous navigation of this robot would mostly be dictated by how we can design and develop an appropriate</w:t>
      </w:r>
      <w:r w:rsidR="007776CB">
        <w:t xml:space="preserve"> and efficient</w:t>
      </w:r>
      <w:r w:rsidR="00EC794D">
        <w:t xml:space="preserve"> circuit </w:t>
      </w:r>
      <w:r w:rsidR="00095F10">
        <w:t xml:space="preserve">control system </w:t>
      </w:r>
      <w:r w:rsidR="00EC794D">
        <w:t xml:space="preserve">that would </w:t>
      </w:r>
      <w:r w:rsidR="00095F10">
        <w:t xml:space="preserve">move the robot and </w:t>
      </w:r>
      <w:r w:rsidR="00853381">
        <w:t xml:space="preserve">accurately </w:t>
      </w:r>
      <w:r w:rsidR="00095F10">
        <w:t>detect position and elevation</w:t>
      </w:r>
      <w:r w:rsidR="00EC794D">
        <w:t xml:space="preserve"> on all 3 coordinate axes</w:t>
      </w:r>
      <w:r w:rsidR="007776CB">
        <w:t xml:space="preserve"> as the robot traverses through the site. Th</w:t>
      </w:r>
      <w:r w:rsidR="00095F10">
        <w:t>e circuit system would also require</w:t>
      </w:r>
      <w:r w:rsidR="007776CB">
        <w:t xml:space="preserve"> </w:t>
      </w:r>
      <w:r w:rsidR="00853381">
        <w:t xml:space="preserve">digital </w:t>
      </w:r>
      <w:r w:rsidR="007776CB">
        <w:t>sensors</w:t>
      </w:r>
      <w:r w:rsidR="00A42B2C">
        <w:t>, special electrical components,</w:t>
      </w:r>
      <w:r w:rsidR="007776CB">
        <w:t xml:space="preserve"> and appropriate</w:t>
      </w:r>
      <w:r w:rsidR="00A42B2C">
        <w:t xml:space="preserve"> P-Basic</w:t>
      </w:r>
      <w:r w:rsidR="007776CB">
        <w:t xml:space="preserve"> programming in order to differentiate between higher and lower elevations along the site.</w:t>
      </w:r>
      <w:r w:rsidR="00A42B2C">
        <w:t xml:space="preserve"> </w:t>
      </w:r>
    </w:p>
    <w:p w:rsidR="00095F10" w:rsidRDefault="00095F10" w:rsidP="00504B8F">
      <w:pPr>
        <w:spacing w:line="360" w:lineRule="auto"/>
        <w:jc w:val="both"/>
      </w:pPr>
      <w:r>
        <w:tab/>
        <w:t xml:space="preserve">For the motor portion of the circuitry, it was decided to control the motors without using </w:t>
      </w:r>
      <w:r w:rsidR="00584E12">
        <w:t xml:space="preserve">direct </w:t>
      </w:r>
      <w:r>
        <w:t>BS2 prog</w:t>
      </w:r>
      <w:r w:rsidR="0080198F">
        <w:t>ramming. Instead,</w:t>
      </w:r>
      <w:r>
        <w:t xml:space="preserve"> an independent circuit</w:t>
      </w:r>
      <w:r w:rsidR="00D65230">
        <w:t xml:space="preserve"> would be built</w:t>
      </w:r>
      <w:r>
        <w:t xml:space="preserve"> for each motor</w:t>
      </w:r>
      <w:r w:rsidR="00D65230">
        <w:t>, which</w:t>
      </w:r>
      <w:r>
        <w:t xml:space="preserve"> would enable the user to simply place a high or low voltage</w:t>
      </w:r>
      <w:r w:rsidR="00584E12">
        <w:t xml:space="preserve"> (Vcc)</w:t>
      </w:r>
      <w:r>
        <w:t xml:space="preserve"> to each circuit to move the servomotors at a high power. This </w:t>
      </w:r>
      <w:r w:rsidR="00992303">
        <w:t>was done by creating each</w:t>
      </w:r>
      <w:r>
        <w:t xml:space="preserve"> circuit using a 555 timer in astable mode</w:t>
      </w:r>
      <w:r w:rsidR="00BB4DBE">
        <w:t>, which is known as an astable pulse train generator</w:t>
      </w:r>
      <w:r>
        <w:t>.</w:t>
      </w:r>
      <w:r w:rsidR="00BB4DBE">
        <w:t xml:space="preserve"> </w:t>
      </w:r>
      <w:r w:rsidR="00504B8F">
        <w:t xml:space="preserve">It includes 2 resistors, a ceramic capacitor, a 555 timer, and a DC servomotor directly connected onto the breadboard. </w:t>
      </w:r>
      <w:r w:rsidR="00BB4DBE">
        <w:t>The circuit would send pulses to each servomotor with certain pulse widths that would transmit a high amount of power.</w:t>
      </w:r>
      <w:r w:rsidR="00BF7729">
        <w:t xml:space="preserve"> The diagrams </w:t>
      </w:r>
      <w:r w:rsidR="007C36C0">
        <w:t xml:space="preserve">for the 555 timer and </w:t>
      </w:r>
      <w:r w:rsidR="00BF7729">
        <w:t>for each circuit are shown below.</w:t>
      </w:r>
    </w:p>
    <w:p w:rsidR="007C36C0" w:rsidRDefault="007C36C0" w:rsidP="007C36C0">
      <w:pPr>
        <w:spacing w:line="360" w:lineRule="auto"/>
        <w:jc w:val="center"/>
      </w:pPr>
    </w:p>
    <w:p w:rsidR="00BF7729" w:rsidRDefault="005C79F2" w:rsidP="00504B8F">
      <w:pPr>
        <w:spacing w:line="360" w:lineRule="auto"/>
        <w:jc w:val="center"/>
      </w:pPr>
      <w:r>
        <w:object w:dxaOrig="7728" w:dyaOrig="6509">
          <v:shape id="_x0000_i1030" type="#_x0000_t75" style="width:289.5pt;height:174.75pt" o:ole="">
            <v:imagedata r:id="rId21" o:title=""/>
          </v:shape>
          <o:OLEObject Type="Embed" ProgID="Visio.Drawing.11" ShapeID="_x0000_i1030" DrawAspect="Content" ObjectID="_1272695273" r:id="rId22"/>
        </w:object>
      </w:r>
    </w:p>
    <w:p w:rsidR="00D66E08" w:rsidRPr="00D66E08" w:rsidRDefault="004F7465" w:rsidP="00504B8F">
      <w:pPr>
        <w:spacing w:line="360" w:lineRule="auto"/>
        <w:jc w:val="center"/>
        <w:rPr>
          <w:u w:val="single"/>
        </w:rPr>
      </w:pPr>
      <w:r>
        <w:rPr>
          <w:u w:val="single"/>
        </w:rPr>
        <w:t>Figure 8</w:t>
      </w:r>
      <w:r w:rsidR="00D66E08">
        <w:rPr>
          <w:u w:val="single"/>
        </w:rPr>
        <w:t xml:space="preserve">: Right Motor </w:t>
      </w:r>
      <w:r w:rsidR="00C10158">
        <w:rPr>
          <w:u w:val="single"/>
        </w:rPr>
        <w:t xml:space="preserve">Astable </w:t>
      </w:r>
      <w:r w:rsidR="00D66E08">
        <w:rPr>
          <w:u w:val="single"/>
        </w:rPr>
        <w:t>Circuit</w:t>
      </w:r>
    </w:p>
    <w:p w:rsidR="00D66E08" w:rsidRDefault="00D65230" w:rsidP="00504B8F">
      <w:pPr>
        <w:spacing w:line="360" w:lineRule="auto"/>
        <w:jc w:val="center"/>
      </w:pPr>
      <w:r>
        <w:object w:dxaOrig="7728" w:dyaOrig="6509">
          <v:shape id="_x0000_i1031" type="#_x0000_t75" style="width:280.5pt;height:169.5pt" o:ole="">
            <v:imagedata r:id="rId23" o:title=""/>
          </v:shape>
          <o:OLEObject Type="Embed" ProgID="Visio.Drawing.11" ShapeID="_x0000_i1031" DrawAspect="Content" ObjectID="_1272695274" r:id="rId24"/>
        </w:object>
      </w:r>
    </w:p>
    <w:p w:rsidR="00D66E08" w:rsidRDefault="004F7465" w:rsidP="00504B8F">
      <w:pPr>
        <w:spacing w:line="360" w:lineRule="auto"/>
        <w:jc w:val="center"/>
        <w:rPr>
          <w:u w:val="single"/>
        </w:rPr>
      </w:pPr>
      <w:r>
        <w:rPr>
          <w:u w:val="single"/>
        </w:rPr>
        <w:t>Figure 9</w:t>
      </w:r>
      <w:r w:rsidR="00D66E08">
        <w:rPr>
          <w:u w:val="single"/>
        </w:rPr>
        <w:t xml:space="preserve">: Left Motor </w:t>
      </w:r>
      <w:r w:rsidR="00C10158">
        <w:rPr>
          <w:u w:val="single"/>
        </w:rPr>
        <w:t xml:space="preserve">Astable </w:t>
      </w:r>
      <w:r w:rsidR="00D66E08">
        <w:rPr>
          <w:u w:val="single"/>
        </w:rPr>
        <w:t>Circuit</w:t>
      </w:r>
    </w:p>
    <w:p w:rsidR="007C36C0" w:rsidRDefault="007C36C0" w:rsidP="00504B8F">
      <w:pPr>
        <w:spacing w:line="360" w:lineRule="auto"/>
        <w:jc w:val="center"/>
        <w:rPr>
          <w:u w:val="single"/>
        </w:rPr>
      </w:pPr>
      <w:r w:rsidRPr="007C36C0">
        <w:rPr>
          <w:noProof/>
        </w:rPr>
        <w:drawing>
          <wp:inline distT="0" distB="0" distL="0" distR="0">
            <wp:extent cx="2314575" cy="15525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2314575" cy="1552575"/>
                    </a:xfrm>
                    <a:prstGeom prst="rect">
                      <a:avLst/>
                    </a:prstGeom>
                    <a:noFill/>
                    <a:ln w="9525">
                      <a:noFill/>
                      <a:miter lim="800000"/>
                      <a:headEnd/>
                      <a:tailEnd/>
                    </a:ln>
                  </pic:spPr>
                </pic:pic>
              </a:graphicData>
            </a:graphic>
          </wp:inline>
        </w:drawing>
      </w:r>
    </w:p>
    <w:p w:rsidR="007C36C0" w:rsidRDefault="007C36C0" w:rsidP="00504B8F">
      <w:pPr>
        <w:spacing w:line="360" w:lineRule="auto"/>
        <w:jc w:val="center"/>
        <w:rPr>
          <w:u w:val="single"/>
        </w:rPr>
      </w:pPr>
      <w:r>
        <w:rPr>
          <w:u w:val="single"/>
        </w:rPr>
        <w:t>Figure 10: 555 timer diagram</w:t>
      </w:r>
    </w:p>
    <w:p w:rsidR="00C17F1D" w:rsidRDefault="00FB6EAE" w:rsidP="00504B8F">
      <w:pPr>
        <w:spacing w:line="360" w:lineRule="auto"/>
        <w:jc w:val="center"/>
      </w:pPr>
      <w:r>
        <w:rPr>
          <w:noProof/>
        </w:rPr>
        <w:lastRenderedPageBreak/>
        <w:drawing>
          <wp:inline distT="0" distB="0" distL="0" distR="0">
            <wp:extent cx="2124075" cy="2295525"/>
            <wp:effectExtent l="19050" t="0" r="9525" b="0"/>
            <wp:docPr id="14" name="Picture 14" descr="Motor circui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tor circuit picture"/>
                    <pic:cNvPicPr>
                      <a:picLocks noChangeAspect="1" noChangeArrowheads="1"/>
                    </pic:cNvPicPr>
                  </pic:nvPicPr>
                  <pic:blipFill>
                    <a:blip r:embed="rId26" cstate="print"/>
                    <a:srcRect/>
                    <a:stretch>
                      <a:fillRect/>
                    </a:stretch>
                  </pic:blipFill>
                  <pic:spPr bwMode="auto">
                    <a:xfrm>
                      <a:off x="0" y="0"/>
                      <a:ext cx="2124075" cy="2295525"/>
                    </a:xfrm>
                    <a:prstGeom prst="rect">
                      <a:avLst/>
                    </a:prstGeom>
                    <a:noFill/>
                    <a:ln w="9525">
                      <a:noFill/>
                      <a:miter lim="800000"/>
                      <a:headEnd/>
                      <a:tailEnd/>
                    </a:ln>
                  </pic:spPr>
                </pic:pic>
              </a:graphicData>
            </a:graphic>
          </wp:inline>
        </w:drawing>
      </w:r>
    </w:p>
    <w:p w:rsidR="00BC226D" w:rsidRPr="00BC226D" w:rsidRDefault="007C36C0" w:rsidP="00504B8F">
      <w:pPr>
        <w:spacing w:line="360" w:lineRule="auto"/>
        <w:jc w:val="center"/>
        <w:rPr>
          <w:u w:val="single"/>
        </w:rPr>
      </w:pPr>
      <w:r>
        <w:rPr>
          <w:u w:val="single"/>
        </w:rPr>
        <w:t>Figure 11</w:t>
      </w:r>
      <w:r w:rsidR="00BC226D">
        <w:rPr>
          <w:u w:val="single"/>
        </w:rPr>
        <w:t>: Actual Circuit for one motor</w:t>
      </w:r>
    </w:p>
    <w:p w:rsidR="00575F61" w:rsidRDefault="004F7465" w:rsidP="00504B8F">
      <w:pPr>
        <w:spacing w:line="360" w:lineRule="auto"/>
        <w:jc w:val="both"/>
      </w:pPr>
      <w:r>
        <w:t>The circuits in Figures 8 and 9</w:t>
      </w:r>
      <w:r w:rsidR="00C10158">
        <w:t xml:space="preserve"> look nearly identical. However, i</w:t>
      </w:r>
      <w:r w:rsidR="00992303">
        <w:t xml:space="preserve">n order for the motors to turn in opposite directions so that the robot can move forward or backward, </w:t>
      </w:r>
      <w:r w:rsidR="00BB4DBE">
        <w:t>the 2 resistors connected to Pins 2, 6, and 7 were changed. Each motor was previously calibrated using PBasic software by turning the set potentiometers</w:t>
      </w:r>
      <w:r w:rsidR="00575F61">
        <w:t xml:space="preserve"> in each motor to a certain pulse width so that the motors would stop, which was cal</w:t>
      </w:r>
      <w:r w:rsidR="000956FB">
        <w:t>culated using the PBasic code</w:t>
      </w:r>
      <w:r w:rsidR="00575F61">
        <w:t xml:space="preserve"> as follows.</w:t>
      </w:r>
    </w:p>
    <w:p w:rsidR="00575F61" w:rsidRDefault="00575F61" w:rsidP="00504B8F">
      <w:pPr>
        <w:spacing w:line="360" w:lineRule="auto"/>
        <w:ind w:firstLine="720"/>
        <w:jc w:val="both"/>
      </w:pPr>
      <w:r>
        <w:t>DO</w:t>
      </w:r>
    </w:p>
    <w:p w:rsidR="00575F61" w:rsidRDefault="00575F61" w:rsidP="00504B8F">
      <w:pPr>
        <w:spacing w:line="360" w:lineRule="auto"/>
        <w:ind w:firstLine="720"/>
        <w:jc w:val="both"/>
      </w:pPr>
      <w:r>
        <w:t>PULSOUT 13, 750</w:t>
      </w:r>
    </w:p>
    <w:p w:rsidR="00575F61" w:rsidRDefault="00575F61" w:rsidP="00504B8F">
      <w:pPr>
        <w:spacing w:line="360" w:lineRule="auto"/>
        <w:ind w:firstLine="720"/>
        <w:jc w:val="both"/>
      </w:pPr>
      <w:r>
        <w:t>PAUSE 20</w:t>
      </w:r>
    </w:p>
    <w:p w:rsidR="00575F61" w:rsidRDefault="00575F61" w:rsidP="00504B8F">
      <w:pPr>
        <w:spacing w:line="360" w:lineRule="auto"/>
        <w:ind w:firstLine="720"/>
        <w:jc w:val="both"/>
      </w:pPr>
      <w:smartTag w:uri="urn:schemas-microsoft-com:office:smarttags" w:element="place">
        <w:r>
          <w:t>LOOP</w:t>
        </w:r>
      </w:smartTag>
    </w:p>
    <w:p w:rsidR="00575F61" w:rsidRDefault="00FB6EAE" w:rsidP="00504B8F">
      <w:pPr>
        <w:spacing w:line="360" w:lineRule="auto"/>
        <w:ind w:firstLine="720"/>
        <w:jc w:val="both"/>
      </w:pPr>
      <w:r>
        <w:t>Pulse width: 750×</w:t>
      </w:r>
      <w:r w:rsidR="00575F61">
        <w:t>2µs</w:t>
      </w:r>
      <w:r>
        <w:t xml:space="preserve"> </w:t>
      </w:r>
      <w:r w:rsidR="00575F61">
        <w:t>=</w:t>
      </w:r>
      <w:r>
        <w:t xml:space="preserve"> </w:t>
      </w:r>
      <w:r w:rsidR="00575F61">
        <w:t>0.0015 s</w:t>
      </w:r>
      <w:r w:rsidR="00DB2BA9">
        <w:t>econds</w:t>
      </w:r>
    </w:p>
    <w:p w:rsidR="00575F61" w:rsidRDefault="00A944A5" w:rsidP="00504B8F">
      <w:pPr>
        <w:spacing w:line="360" w:lineRule="auto"/>
        <w:jc w:val="both"/>
      </w:pPr>
      <w:r>
        <w:t>The pulse width sent to one motor must be above 0.0015 seconds, and the other motor must receive a pulse width lower than 0.0015 seconds so that both motors can move forwar</w:t>
      </w:r>
      <w:r w:rsidR="00FB6EAE">
        <w:t xml:space="preserve">d </w:t>
      </w:r>
      <w:r>
        <w:t>or backward when the circuit input reaches a high.</w:t>
      </w:r>
      <w:r w:rsidR="00A322F0">
        <w:t xml:space="preserve"> The pulse width was calculated for each circuit</w:t>
      </w:r>
      <w:r>
        <w:t xml:space="preserve"> using the values of the resistors and the capacitor</w:t>
      </w:r>
      <w:r w:rsidR="00A322F0">
        <w:t>, as shown below.</w:t>
      </w:r>
    </w:p>
    <w:p w:rsidR="006B6553" w:rsidRDefault="00355E19" w:rsidP="00504B8F">
      <w:pPr>
        <w:spacing w:line="360" w:lineRule="auto"/>
        <w:jc w:val="center"/>
      </w:pPr>
      <w:r>
        <w:t>General Pulse Width Equation:</w:t>
      </w:r>
    </w:p>
    <w:p w:rsidR="00DB2BA9" w:rsidRDefault="00355E19" w:rsidP="00504B8F">
      <w:pPr>
        <w:spacing w:line="360" w:lineRule="auto"/>
        <w:jc w:val="center"/>
      </w:pPr>
      <w:r>
        <w:t xml:space="preserve"> </w:t>
      </w:r>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=0.69×C×(</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m:t>
        </m:r>
      </m:oMath>
    </w:p>
    <w:p w:rsidR="006B6553" w:rsidRDefault="00DB2BA9" w:rsidP="00504B8F">
      <w:pPr>
        <w:spacing w:line="360" w:lineRule="auto"/>
        <w:jc w:val="center"/>
      </w:pPr>
      <w:r>
        <w:t xml:space="preserve">For Right Motor: </w:t>
      </w:r>
    </w:p>
    <w:p w:rsidR="00DB2BA9" w:rsidRDefault="00442B8B" w:rsidP="00504B8F">
      <w:pPr>
        <w:spacing w:line="360" w:lineRule="auto"/>
        <w:jc w:val="center"/>
      </w:pPr>
      <m:oMathPara>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=0.69×0.1µF×</m:t>
          </m:r>
          <m:d>
            <m:dPr>
              <m:ctrlPr>
                <w:rPr>
                  <w:rFonts w:ascii="Cambria Math" w:hAnsi="Cambria Math"/>
                  <w:i/>
                </w:rPr>
              </m:ctrlPr>
            </m:dPr>
            <m:e>
              <m:r>
                <w:rPr>
                  <w:rFonts w:ascii="Cambria Math" w:hAnsi="Cambria Math"/>
                </w:rPr>
                <m:t>20kΩ</m:t>
              </m:r>
            </m:e>
          </m:d>
          <m:r>
            <w:rPr>
              <w:rFonts w:ascii="Cambria Math" w:hAnsi="Cambria Math"/>
            </w:rPr>
            <m:t>=0.00138 seconds</m:t>
          </m:r>
        </m:oMath>
      </m:oMathPara>
    </w:p>
    <w:p w:rsidR="006B6553" w:rsidRDefault="00DB2BA9" w:rsidP="00504B8F">
      <w:pPr>
        <w:spacing w:line="360" w:lineRule="auto"/>
        <w:jc w:val="center"/>
      </w:pPr>
      <w:r>
        <w:t>For Left Motor:</w:t>
      </w:r>
    </w:p>
    <w:p w:rsidR="00A944A5" w:rsidRDefault="00DB2BA9" w:rsidP="00504B8F">
      <w:pPr>
        <w:spacing w:line="360" w:lineRule="auto"/>
        <w:jc w:val="center"/>
      </w:pPr>
      <w:r>
        <w:t xml:space="preserve"> </w:t>
      </w:r>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=0.69×0.1µF×</m:t>
        </m:r>
        <m:d>
          <m:dPr>
            <m:ctrlPr>
              <w:rPr>
                <w:rFonts w:ascii="Cambria Math" w:hAnsi="Cambria Math"/>
                <w:i/>
              </w:rPr>
            </m:ctrlPr>
          </m:dPr>
          <m:e>
            <m:r>
              <w:rPr>
                <w:rFonts w:ascii="Cambria Math" w:hAnsi="Cambria Math"/>
              </w:rPr>
              <m:t>110470kΩ</m:t>
            </m:r>
          </m:e>
        </m:d>
        <m:r>
          <w:rPr>
            <w:rFonts w:ascii="Cambria Math" w:hAnsi="Cambria Math"/>
          </w:rPr>
          <m:t>=0.00693 seconds</m:t>
        </m:r>
      </m:oMath>
    </w:p>
    <w:p w:rsidR="00597C2D" w:rsidRDefault="00597C2D" w:rsidP="00504B8F">
      <w:pPr>
        <w:spacing w:line="360" w:lineRule="auto"/>
        <w:jc w:val="center"/>
      </w:pPr>
    </w:p>
    <w:p w:rsidR="00E00D43" w:rsidRPr="00355E19" w:rsidRDefault="00E00D43" w:rsidP="00504B8F">
      <w:pPr>
        <w:spacing w:line="360" w:lineRule="auto"/>
        <w:jc w:val="both"/>
      </w:pPr>
      <w:r>
        <w:t>The vales of the resistors were determined through trial and error by using a potentiometer for each circuit and adjusting it for its full range to determine the best fit resistor for each motor to exert maximum power. High value resistors were tested (≥10KΩ), as well as small capacitances (≤10µF).</w:t>
      </w:r>
    </w:p>
    <w:p w:rsidR="00FB6EAE" w:rsidRDefault="00E00D43" w:rsidP="00FB6EAE">
      <w:pPr>
        <w:spacing w:line="360" w:lineRule="auto"/>
        <w:ind w:firstLine="720"/>
        <w:jc w:val="both"/>
        <w:rPr>
          <w:lang w:val="es-EC"/>
        </w:rPr>
      </w:pPr>
      <w:r>
        <w:t>In order to measure distance and elevation,</w:t>
      </w:r>
      <w:r w:rsidR="00757EF8">
        <w:t xml:space="preserve"> the locator tower was used</w:t>
      </w:r>
      <w:r w:rsidR="00BB4F08">
        <w:t>.</w:t>
      </w:r>
      <w:r w:rsidR="00095F10">
        <w:t xml:space="preserve"> </w:t>
      </w:r>
      <w:r w:rsidR="00BC724B">
        <w:t>The structure and design of the</w:t>
      </w:r>
      <w:r w:rsidR="00095F10">
        <w:t xml:space="preserve"> locator tower</w:t>
      </w:r>
      <w:r w:rsidR="0080198F">
        <w:t xml:space="preserve"> is</w:t>
      </w:r>
      <w:r w:rsidR="0096101A">
        <w:t xml:space="preserve"> such</w:t>
      </w:r>
      <w:r w:rsidR="0080198F">
        <w:t xml:space="preserve"> that it moves with angular displacement along the vertical and horizontal planes so that angles can be obtained in those respective directions.</w:t>
      </w:r>
      <w:r w:rsidR="001848E7">
        <w:t xml:space="preserve"> </w:t>
      </w:r>
      <w:r w:rsidR="0080198F">
        <w:t>Using those measured angles, distances and elevations can be obtained in the x, y, and z directions. A transmission wir</w:t>
      </w:r>
      <w:r w:rsidR="0096101A">
        <w:t>e, made using</w:t>
      </w:r>
      <w:r w:rsidR="0080198F">
        <w:t xml:space="preserve"> </w:t>
      </w:r>
      <w:r w:rsidR="0096101A">
        <w:t xml:space="preserve">stripped </w:t>
      </w:r>
      <w:r w:rsidR="0080198F">
        <w:t>phone cable, is connected to a retractable coil-and-spool structure placed on the robot itself. When the wire</w:t>
      </w:r>
      <w:r w:rsidR="001848E7">
        <w:t xml:space="preserve"> is stretched out, it will be under cons</w:t>
      </w:r>
      <w:r w:rsidR="0016115D">
        <w:t>tant tension, which is</w:t>
      </w:r>
      <w:r w:rsidR="001848E7">
        <w:t xml:space="preserve"> needed for accurate mea</w:t>
      </w:r>
      <w:r w:rsidR="0080198F">
        <w:t>surements</w:t>
      </w:r>
      <w:r w:rsidR="00091ABF">
        <w:t>.</w:t>
      </w:r>
      <w:r w:rsidR="00204EC6">
        <w:t xml:space="preserve"> The change in resistance can dictate the change in position. </w:t>
      </w:r>
      <w:r w:rsidR="00757EF8">
        <w:t xml:space="preserve">In case of </w:t>
      </w:r>
      <w:r w:rsidR="0096101A">
        <w:t xml:space="preserve">possible </w:t>
      </w:r>
      <w:r w:rsidR="00757EF8">
        <w:t>extra resistance from the wire</w:t>
      </w:r>
      <w:r w:rsidR="006B6553">
        <w:t xml:space="preserve"> due to its length</w:t>
      </w:r>
      <w:r w:rsidR="00757EF8">
        <w:t xml:space="preserve">, the resistance of each wire (which was determined to be a copper wire) </w:t>
      </w:r>
      <w:r w:rsidR="00553D5A">
        <w:t>was calculated for precautionary reasons. The resistivity of</w:t>
      </w:r>
      <w:r w:rsidR="00AE27B8">
        <w:t xml:space="preserve"> the</w:t>
      </w:r>
      <w:r w:rsidR="00941161">
        <w:t xml:space="preserve"> copper wire </w:t>
      </w:r>
      <w:r w:rsidR="005C79F2">
        <w:t>is</w:t>
      </w:r>
      <m:oMath>
        <m:r>
          <w:rPr>
            <w:rFonts w:ascii="Cambria Math" w:hAnsi="Cambria Math"/>
            <w:lang w:val="es-EC"/>
          </w:rPr>
          <m:t>1.67×</m:t>
        </m:r>
        <m:sSup>
          <m:sSupPr>
            <m:ctrlPr>
              <w:rPr>
                <w:rFonts w:ascii="Cambria Math" w:hAnsi="Cambria Math"/>
                <w:i/>
                <w:lang w:val="es-EC"/>
              </w:rPr>
            </m:ctrlPr>
          </m:sSupPr>
          <m:e>
            <m:r>
              <w:rPr>
                <w:rFonts w:ascii="Cambria Math" w:hAnsi="Cambria Math"/>
                <w:lang w:val="es-EC"/>
              </w:rPr>
              <m:t>10</m:t>
            </m:r>
          </m:e>
          <m:sup>
            <m:r>
              <w:rPr>
                <w:rFonts w:ascii="Cambria Math" w:hAnsi="Cambria Math"/>
                <w:lang w:val="es-EC"/>
              </w:rPr>
              <m:t>-6</m:t>
            </m:r>
          </m:sup>
        </m:sSup>
        <m:r>
          <w:rPr>
            <w:rFonts w:ascii="Cambria Math" w:hAnsi="Cambria Math"/>
            <w:lang w:val="es-EC"/>
          </w:rPr>
          <m:t>Ω∙cm</m:t>
        </m:r>
      </m:oMath>
      <w:r w:rsidR="00553D5A">
        <w:t>, the length of each wire is 215 cm, and the diameter was found to be 0.0635 cm.</w:t>
      </w:r>
      <w:r w:rsidR="00FB6EAE">
        <w:t xml:space="preserve">            </w:t>
      </w:r>
    </w:p>
    <w:p w:rsidR="00553D5A" w:rsidRPr="00FB6EAE" w:rsidRDefault="00FB6EAE" w:rsidP="00FB6EAE">
      <w:pPr>
        <w:spacing w:line="360" w:lineRule="auto"/>
        <w:ind w:firstLine="720"/>
        <w:jc w:val="both"/>
      </w:pPr>
      <m:oMathPara>
        <m:oMathParaPr>
          <m:jc m:val="center"/>
        </m:oMathParaPr>
        <m:oMath>
          <m:r>
            <w:rPr>
              <w:rFonts w:ascii="Cambria Math" w:hAnsi="Cambria Math"/>
              <w:lang w:val="es-EC"/>
            </w:rPr>
            <m:t>R=</m:t>
          </m:r>
          <m:f>
            <m:fPr>
              <m:ctrlPr>
                <w:rPr>
                  <w:rFonts w:ascii="Cambria Math" w:hAnsi="Cambria Math"/>
                  <w:i/>
                  <w:lang w:val="es-EC"/>
                </w:rPr>
              </m:ctrlPr>
            </m:fPr>
            <m:num>
              <m:r>
                <w:rPr>
                  <w:rFonts w:ascii="Cambria Math" w:hAnsi="Cambria Math"/>
                  <w:lang w:val="es-EC"/>
                </w:rPr>
                <m:t>ρL</m:t>
              </m:r>
            </m:num>
            <m:den>
              <m:r>
                <w:rPr>
                  <w:rFonts w:ascii="Cambria Math" w:hAnsi="Cambria Math"/>
                  <w:lang w:val="es-EC"/>
                </w:rPr>
                <m:t>A</m:t>
              </m:r>
            </m:den>
          </m:f>
          <m:r>
            <w:rPr>
              <w:rFonts w:ascii="Cambria Math" w:hAnsi="Cambria Math"/>
              <w:lang w:val="es-EC"/>
            </w:rPr>
            <m:t>=</m:t>
          </m:r>
          <m:f>
            <m:fPr>
              <m:ctrlPr>
                <w:rPr>
                  <w:rFonts w:ascii="Cambria Math" w:hAnsi="Cambria Math"/>
                  <w:i/>
                  <w:lang w:val="es-EC"/>
                </w:rPr>
              </m:ctrlPr>
            </m:fPr>
            <m:num>
              <m:d>
                <m:dPr>
                  <m:ctrlPr>
                    <w:rPr>
                      <w:rFonts w:ascii="Cambria Math" w:hAnsi="Cambria Math"/>
                      <w:i/>
                      <w:lang w:val="es-EC"/>
                    </w:rPr>
                  </m:ctrlPr>
                </m:dPr>
                <m:e>
                  <m:r>
                    <w:rPr>
                      <w:rFonts w:ascii="Cambria Math" w:hAnsi="Cambria Math"/>
                      <w:lang w:val="es-EC"/>
                    </w:rPr>
                    <m:t>1.67×</m:t>
                  </m:r>
                  <m:sSup>
                    <m:sSupPr>
                      <m:ctrlPr>
                        <w:rPr>
                          <w:rFonts w:ascii="Cambria Math" w:hAnsi="Cambria Math"/>
                          <w:i/>
                          <w:lang w:val="es-EC"/>
                        </w:rPr>
                      </m:ctrlPr>
                    </m:sSupPr>
                    <m:e>
                      <m:r>
                        <w:rPr>
                          <w:rFonts w:ascii="Cambria Math" w:hAnsi="Cambria Math"/>
                          <w:lang w:val="es-EC"/>
                        </w:rPr>
                        <m:t>10</m:t>
                      </m:r>
                    </m:e>
                    <m:sup>
                      <m:r>
                        <w:rPr>
                          <w:rFonts w:ascii="Cambria Math" w:hAnsi="Cambria Math"/>
                          <w:lang w:val="es-EC"/>
                        </w:rPr>
                        <m:t>-6</m:t>
                      </m:r>
                    </m:sup>
                  </m:sSup>
                  <m:r>
                    <w:rPr>
                      <w:rFonts w:ascii="Cambria Math" w:hAnsi="Cambria Math"/>
                      <w:lang w:val="es-EC"/>
                    </w:rPr>
                    <m:t>Ω∙cm</m:t>
                  </m:r>
                </m:e>
              </m:d>
              <m:r>
                <w:rPr>
                  <w:rFonts w:ascii="Cambria Math" w:hAnsi="Cambria Math"/>
                  <w:lang w:val="es-EC"/>
                </w:rPr>
                <m:t>(215 cm)</m:t>
              </m:r>
            </m:num>
            <m:den>
              <m:r>
                <w:rPr>
                  <w:rFonts w:ascii="Cambria Math" w:hAnsi="Cambria Math"/>
                  <w:lang w:val="es-EC"/>
                </w:rPr>
                <m:t xml:space="preserve">0.0635 </m:t>
              </m:r>
              <m:sSup>
                <m:sSupPr>
                  <m:ctrlPr>
                    <w:rPr>
                      <w:rFonts w:ascii="Cambria Math" w:hAnsi="Cambria Math"/>
                      <w:i/>
                      <w:lang w:val="es-EC"/>
                    </w:rPr>
                  </m:ctrlPr>
                </m:sSupPr>
                <m:e>
                  <m:r>
                    <w:rPr>
                      <w:rFonts w:ascii="Cambria Math" w:hAnsi="Cambria Math"/>
                      <w:lang w:val="es-EC"/>
                    </w:rPr>
                    <m:t>cm</m:t>
                  </m:r>
                </m:e>
                <m:sup>
                  <m:r>
                    <w:rPr>
                      <w:rFonts w:ascii="Cambria Math" w:hAnsi="Cambria Math"/>
                      <w:lang w:val="es-EC"/>
                    </w:rPr>
                    <m:t>2</m:t>
                  </m:r>
                </m:sup>
              </m:sSup>
            </m:den>
          </m:f>
          <m:r>
            <w:rPr>
              <w:rFonts w:ascii="Cambria Math" w:hAnsi="Cambria Math"/>
              <w:lang w:val="es-EC"/>
            </w:rPr>
            <m:t>=0.113Ω</m:t>
          </m:r>
        </m:oMath>
      </m:oMathPara>
    </w:p>
    <w:p w:rsidR="00553D5A" w:rsidRPr="00553D5A" w:rsidRDefault="00553D5A" w:rsidP="00504B8F">
      <w:pPr>
        <w:spacing w:line="360" w:lineRule="auto"/>
        <w:jc w:val="both"/>
      </w:pPr>
      <w:r>
        <w:t>As can be seen above, the resistivity in the wire is practically negligible compared to the resistances that are used in the ci</w:t>
      </w:r>
      <w:r w:rsidR="00AE27B8">
        <w:t>rcuit, as will be shown</w:t>
      </w:r>
      <w:r>
        <w:t xml:space="preserve"> later.</w:t>
      </w:r>
    </w:p>
    <w:p w:rsidR="00941161" w:rsidRDefault="00581CE0" w:rsidP="00BC226D">
      <w:pPr>
        <w:spacing w:line="360" w:lineRule="auto"/>
        <w:ind w:firstLine="720"/>
        <w:jc w:val="both"/>
      </w:pPr>
      <w:r>
        <w:t xml:space="preserve">This type of circuitry </w:t>
      </w:r>
      <w:r w:rsidR="00FD592B">
        <w:t>require</w:t>
      </w:r>
      <w:r>
        <w:t>d</w:t>
      </w:r>
      <w:r w:rsidR="00FD592B">
        <w:t xml:space="preserve"> the use of A/D converters in order to transfer the analog data (distance traveled) into digital data</w:t>
      </w:r>
      <w:r w:rsidR="005C79F2">
        <w:t xml:space="preserve"> through the use of the locator tower</w:t>
      </w:r>
      <w:r w:rsidR="00FD592B">
        <w:t>.</w:t>
      </w:r>
      <w:r>
        <w:t xml:space="preserve"> A PBasic code was</w:t>
      </w:r>
      <w:r w:rsidR="00AE27B8">
        <w:t xml:space="preserve"> needed to convert from spherical</w:t>
      </w:r>
      <w:r w:rsidR="00DC2B7C">
        <w:t xml:space="preserve"> (angles)</w:t>
      </w:r>
      <w:r w:rsidR="00AE27B8">
        <w:t xml:space="preserve"> to Cartesian coordinate measurements. Therefore, a</w:t>
      </w:r>
      <w:r w:rsidR="00420E21">
        <w:t>n ADC chip a</w:t>
      </w:r>
      <w:r>
        <w:t>nd corresponding circuit was</w:t>
      </w:r>
      <w:r w:rsidR="00420E21">
        <w:t xml:space="preserve"> used to measure the angles in the horizontal and vertical direction</w:t>
      </w:r>
      <w:r w:rsidR="00941161">
        <w:t xml:space="preserve">, as shown </w:t>
      </w:r>
      <w:r w:rsidR="007C36C0">
        <w:t>in Figure 12</w:t>
      </w:r>
      <w:r w:rsidR="00E909F5">
        <w:t xml:space="preserve"> </w:t>
      </w:r>
      <w:r w:rsidR="00941161">
        <w:t>below</w:t>
      </w:r>
      <w:r w:rsidR="00420E21">
        <w:t xml:space="preserve">. </w:t>
      </w:r>
    </w:p>
    <w:p w:rsidR="005C79F2" w:rsidRDefault="000F1ACD" w:rsidP="005C79F2">
      <w:pPr>
        <w:spacing w:line="360" w:lineRule="auto"/>
        <w:ind w:firstLine="720"/>
        <w:jc w:val="center"/>
      </w:pPr>
      <w:r>
        <w:object w:dxaOrig="7912" w:dyaOrig="8625">
          <v:shape id="_x0000_i1032" type="#_x0000_t75" style="width:259.5pt;height:246pt" o:ole="">
            <v:imagedata r:id="rId27" o:title=""/>
          </v:shape>
          <o:OLEObject Type="Embed" ProgID="Visio.Drawing.11" ShapeID="_x0000_i1032" DrawAspect="Content" ObjectID="_1272695275" r:id="rId28"/>
        </w:object>
      </w:r>
    </w:p>
    <w:p w:rsidR="005C79F2" w:rsidRDefault="007C36C0" w:rsidP="005C79F2">
      <w:pPr>
        <w:spacing w:line="360" w:lineRule="auto"/>
        <w:ind w:firstLine="720"/>
        <w:jc w:val="center"/>
      </w:pPr>
      <w:r>
        <w:rPr>
          <w:u w:val="single"/>
        </w:rPr>
        <w:t>Figure 12</w:t>
      </w:r>
      <w:r w:rsidR="005C79F2">
        <w:rPr>
          <w:u w:val="single"/>
        </w:rPr>
        <w:t>: ADC Circuit for locator tower</w:t>
      </w:r>
    </w:p>
    <w:p w:rsidR="00581CE0" w:rsidRDefault="005C79F2" w:rsidP="00BC226D">
      <w:pPr>
        <w:spacing w:line="360" w:lineRule="auto"/>
        <w:ind w:firstLine="720"/>
        <w:jc w:val="both"/>
      </w:pPr>
      <w:r>
        <w:t xml:space="preserve">The 2 ADC’s are connected through Pins 1 and 7, which are the chip select and the clock pins. The potentiometers are each connected to Pin 2 of each ADC. </w:t>
      </w:r>
      <w:r w:rsidR="00540386">
        <w:t>For the circuit, the voltage division formula was used to determine which resistors to use to send the proper voltage to</w:t>
      </w:r>
      <w:r w:rsidR="00D61FE4">
        <w:t xml:space="preserve"> each of</w:t>
      </w:r>
      <w:r w:rsidR="00540386">
        <w:t xml:space="preserve"> the </w:t>
      </w:r>
      <w:r>
        <w:t xml:space="preserve">100 kΩ </w:t>
      </w:r>
      <w:r w:rsidR="00540386">
        <w:t>potentiometers.</w:t>
      </w:r>
      <w:r w:rsidR="00581CE0">
        <w:t xml:space="preserve"> However, this method was not successful, since the values that appeared on the DEBUG screen were not the correct angle values for the spool positions of the locator tower. Therefore, the appropriate resistor values were determined empirically</w:t>
      </w:r>
      <w:r>
        <w:t xml:space="preserve"> to calibrate the locator tower spools</w:t>
      </w:r>
      <w:r w:rsidR="00581CE0">
        <w:t>.</w:t>
      </w:r>
      <w:r w:rsidR="00E14B02">
        <w:t xml:space="preserve"> A similar circuit was constructed for the coil-and-spool structure</w:t>
      </w:r>
      <w:r w:rsidR="00C055DA">
        <w:t>, using a 10-turn potentiometer of the same resistance.</w:t>
      </w:r>
    </w:p>
    <w:p w:rsidR="00C055DA" w:rsidRDefault="00C055DA" w:rsidP="00C055DA">
      <w:pPr>
        <w:spacing w:line="360" w:lineRule="auto"/>
        <w:jc w:val="center"/>
      </w:pPr>
      <w:r>
        <w:object w:dxaOrig="9712" w:dyaOrig="11687">
          <v:shape id="_x0000_i1033" type="#_x0000_t75" style="width:289.5pt;height:167.25pt" o:ole="">
            <v:imagedata r:id="rId29" o:title="" cropbottom="44416f" cropleft="19435f"/>
          </v:shape>
          <o:OLEObject Type="Embed" ProgID="Visio.Drawing.11" ShapeID="_x0000_i1033" DrawAspect="Content" ObjectID="_1272695276" r:id="rId30"/>
        </w:object>
      </w:r>
    </w:p>
    <w:p w:rsidR="00C055DA" w:rsidRDefault="007C36C0" w:rsidP="00C055DA">
      <w:pPr>
        <w:spacing w:line="360" w:lineRule="auto"/>
        <w:jc w:val="center"/>
      </w:pPr>
      <w:r>
        <w:rPr>
          <w:u w:val="single"/>
        </w:rPr>
        <w:t>Figure 13</w:t>
      </w:r>
      <w:r w:rsidR="00C055DA">
        <w:rPr>
          <w:u w:val="single"/>
        </w:rPr>
        <w:t>: ADC Circuit for coil-and-spool structure</w:t>
      </w:r>
    </w:p>
    <w:p w:rsidR="002858D9" w:rsidRPr="00F138D3" w:rsidRDefault="00540386" w:rsidP="00C055DA">
      <w:pPr>
        <w:spacing w:line="360" w:lineRule="auto"/>
        <w:ind w:firstLine="720"/>
        <w:jc w:val="both"/>
      </w:pPr>
      <w:r>
        <w:lastRenderedPageBreak/>
        <w:t xml:space="preserve"> </w:t>
      </w:r>
      <w:r w:rsidR="00420E21">
        <w:t>The PBasic software re</w:t>
      </w:r>
      <w:r w:rsidR="006B6553">
        <w:t>cords the angles measured in Binary</w:t>
      </w:r>
      <w:r w:rsidR="00420E21">
        <w:t xml:space="preserve"> radians</w:t>
      </w:r>
      <w:r w:rsidR="006B6553">
        <w:t xml:space="preserve"> (Brads)</w:t>
      </w:r>
      <w:r w:rsidR="00B35B77">
        <w:t>. A</w:t>
      </w:r>
      <w:r w:rsidR="00420E21">
        <w:t>ngles on a circle</w:t>
      </w:r>
      <w:r w:rsidR="00B02DD1">
        <w:t xml:space="preserve"> </w:t>
      </w:r>
      <w:r w:rsidR="00F138D3">
        <w:t>are not represented as a full 360 degree circle on PBa</w:t>
      </w:r>
      <w:r w:rsidR="000578A9">
        <w:t>sic</w:t>
      </w:r>
      <w:r w:rsidR="006B6553">
        <w:t>. They are represented in Brads</w:t>
      </w:r>
      <w:r w:rsidR="000578A9">
        <w:t xml:space="preserve"> with an 8-bit range from 0 to 255</w:t>
      </w:r>
      <w:r w:rsidR="00AE27B8">
        <w:t xml:space="preserve"> as shown below. The distance from the center of the circle is measured to be 127 units. This information </w:t>
      </w:r>
      <w:r w:rsidR="00581CE0">
        <w:t xml:space="preserve">was </w:t>
      </w:r>
      <w:r w:rsidR="00AE27B8">
        <w:t>useful in constructing an appropriate conversion program for angles measured.</w:t>
      </w:r>
    </w:p>
    <w:p w:rsidR="00F138D3" w:rsidRDefault="00B02DD1" w:rsidP="00504B8F">
      <w:pPr>
        <w:spacing w:line="360" w:lineRule="auto"/>
        <w:jc w:val="both"/>
      </w:pPr>
      <w:r>
        <w:tab/>
      </w:r>
    </w:p>
    <w:p w:rsidR="00F138D3" w:rsidRDefault="00F138D3" w:rsidP="00504B8F">
      <w:pPr>
        <w:spacing w:line="360" w:lineRule="auto"/>
        <w:jc w:val="both"/>
      </w:pPr>
    </w:p>
    <w:p w:rsidR="00F138D3" w:rsidRDefault="00F138D3" w:rsidP="00504B8F">
      <w:pPr>
        <w:spacing w:line="360" w:lineRule="auto"/>
        <w:jc w:val="both"/>
      </w:pPr>
    </w:p>
    <w:p w:rsidR="00F138D3" w:rsidRDefault="002858D9" w:rsidP="00504B8F">
      <w:pPr>
        <w:spacing w:line="360" w:lineRule="auto"/>
        <w:jc w:val="both"/>
      </w:pPr>
      <w:r>
        <w:rPr>
          <w:noProof/>
        </w:rPr>
        <w:drawing>
          <wp:anchor distT="0" distB="0" distL="114300" distR="114300" simplePos="0" relativeHeight="251652608" behindDoc="0" locked="0" layoutInCell="1" allowOverlap="1">
            <wp:simplePos x="0" y="0"/>
            <wp:positionH relativeFrom="column">
              <wp:posOffset>1485900</wp:posOffset>
            </wp:positionH>
            <wp:positionV relativeFrom="paragraph">
              <wp:posOffset>-600075</wp:posOffset>
            </wp:positionV>
            <wp:extent cx="2524125" cy="2162175"/>
            <wp:effectExtent l="1905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l="2823"/>
                    <a:stretch>
                      <a:fillRect/>
                    </a:stretch>
                  </pic:blipFill>
                  <pic:spPr bwMode="auto">
                    <a:xfrm>
                      <a:off x="0" y="0"/>
                      <a:ext cx="2524125" cy="2162175"/>
                    </a:xfrm>
                    <a:prstGeom prst="rect">
                      <a:avLst/>
                    </a:prstGeom>
                    <a:noFill/>
                    <a:ln w="9525">
                      <a:noFill/>
                      <a:miter lim="800000"/>
                      <a:headEnd/>
                      <a:tailEnd/>
                    </a:ln>
                  </pic:spPr>
                </pic:pic>
              </a:graphicData>
            </a:graphic>
          </wp:anchor>
        </w:drawing>
      </w:r>
    </w:p>
    <w:p w:rsidR="00F138D3" w:rsidRDefault="00F138D3" w:rsidP="00504B8F">
      <w:pPr>
        <w:spacing w:line="360" w:lineRule="auto"/>
        <w:jc w:val="both"/>
      </w:pPr>
    </w:p>
    <w:p w:rsidR="00F138D3" w:rsidRDefault="00F138D3" w:rsidP="00504B8F">
      <w:pPr>
        <w:spacing w:line="360" w:lineRule="auto"/>
        <w:jc w:val="both"/>
      </w:pPr>
    </w:p>
    <w:p w:rsidR="00F138D3" w:rsidRDefault="00F138D3" w:rsidP="00504B8F">
      <w:pPr>
        <w:spacing w:line="360" w:lineRule="auto"/>
        <w:jc w:val="both"/>
      </w:pPr>
    </w:p>
    <w:p w:rsidR="00BC3A96" w:rsidRDefault="00BC3A96" w:rsidP="00504B8F">
      <w:pPr>
        <w:spacing w:line="360" w:lineRule="auto"/>
        <w:jc w:val="center"/>
        <w:rPr>
          <w:u w:val="single"/>
        </w:rPr>
      </w:pPr>
    </w:p>
    <w:p w:rsidR="00CB219F" w:rsidRDefault="00CB219F" w:rsidP="00504B8F">
      <w:pPr>
        <w:spacing w:line="360" w:lineRule="auto"/>
        <w:jc w:val="center"/>
        <w:rPr>
          <w:u w:val="single"/>
        </w:rPr>
      </w:pPr>
    </w:p>
    <w:p w:rsidR="00F138D3" w:rsidRPr="00964911" w:rsidRDefault="00980794" w:rsidP="00504B8F">
      <w:pPr>
        <w:spacing w:line="360" w:lineRule="auto"/>
        <w:jc w:val="center"/>
        <w:rPr>
          <w:i/>
        </w:rPr>
      </w:pPr>
      <w:r>
        <w:rPr>
          <w:u w:val="single"/>
        </w:rPr>
        <w:t>Figure 1</w:t>
      </w:r>
      <w:r w:rsidR="007C36C0">
        <w:rPr>
          <w:u w:val="single"/>
        </w:rPr>
        <w:t>4</w:t>
      </w:r>
      <w:r w:rsidR="00F138D3">
        <w:rPr>
          <w:u w:val="single"/>
        </w:rPr>
        <w:t>: Circle</w:t>
      </w:r>
      <w:r w:rsidR="006B6553">
        <w:rPr>
          <w:u w:val="single"/>
        </w:rPr>
        <w:t xml:space="preserve"> with angles</w:t>
      </w:r>
      <w:r w:rsidR="00F138D3">
        <w:rPr>
          <w:u w:val="single"/>
        </w:rPr>
        <w:t xml:space="preserve"> in Degrees and Bit Radians</w:t>
      </w:r>
      <w:r w:rsidR="00964911">
        <w:rPr>
          <w:vertAlign w:val="subscript"/>
        </w:rPr>
        <w:t xml:space="preserve"> </w:t>
      </w:r>
      <w:r w:rsidR="00964911">
        <w:t>(</w:t>
      </w:r>
      <w:r w:rsidR="00964911">
        <w:rPr>
          <w:i/>
        </w:rPr>
        <w:t>Courtesy of ME5643: Mechatronics Lectures by Prof. Vikram Kapila, PhD.</w:t>
      </w:r>
    </w:p>
    <w:p w:rsidR="00FB14E8" w:rsidRDefault="00FB14E8" w:rsidP="00FB14E8">
      <w:pPr>
        <w:spacing w:line="360" w:lineRule="auto"/>
        <w:jc w:val="both"/>
      </w:pPr>
      <w:r>
        <w:t>Ta</w:t>
      </w:r>
      <w:r w:rsidR="007C36C0">
        <w:t>king Figure 14</w:t>
      </w:r>
      <w:r>
        <w:t xml:space="preserve"> into</w:t>
      </w:r>
      <w:r w:rsidR="000578A9">
        <w:t xml:space="preserve"> consideration, the commands SIN and COS in PBasic </w:t>
      </w:r>
      <w:r>
        <w:t>were used to convert the angle</w:t>
      </w:r>
      <w:r w:rsidR="000578A9">
        <w:t>s</w:t>
      </w:r>
      <w:r>
        <w:t xml:space="preserve"> measured into lengths and elevations.</w:t>
      </w:r>
      <w:r w:rsidR="000578A9">
        <w:t xml:space="preserve"> </w:t>
      </w:r>
      <w:r w:rsidR="00B45545">
        <w:t>First, the values obtained by the SIN and COS operators were multiplied by 1/127</w:t>
      </w:r>
      <w:r w:rsidR="00597C2D">
        <w:t xml:space="preserve"> (see Figure </w:t>
      </w:r>
      <w:r w:rsidR="007C36C0">
        <w:t>14</w:t>
      </w:r>
      <w:r w:rsidR="00C17F1D">
        <w:t xml:space="preserve"> above) to convert into distance</w:t>
      </w:r>
      <w:r w:rsidR="00B45545">
        <w:t xml:space="preserve"> units that were manageable for calculation in PBasic. The values were then multiplied</w:t>
      </w:r>
      <w:r w:rsidR="008C3171">
        <w:t xml:space="preserve"> by 65536 in order to obtain length and elevation values. The PBasic code is shown below.</w:t>
      </w:r>
      <w:r w:rsidR="000C75D0">
        <w:t xml:space="preserve"> The vertical angle is referred to as “theta”, and the horizontal angle will be referred to as “phi”.</w:t>
      </w:r>
    </w:p>
    <w:p w:rsidR="00291B8F" w:rsidRDefault="00F07944" w:rsidP="00FB14E8">
      <w:pPr>
        <w:spacing w:line="360" w:lineRule="auto"/>
        <w:jc w:val="both"/>
      </w:pPr>
      <w:r>
        <w:rPr>
          <w:noProof/>
        </w:rPr>
        <w:lastRenderedPageBreak/>
        <w:drawing>
          <wp:inline distT="0" distB="0" distL="0" distR="0">
            <wp:extent cx="5743575" cy="4357688"/>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l="2813" t="13750" r="2812" b="10000"/>
                    <a:stretch>
                      <a:fillRect/>
                    </a:stretch>
                  </pic:blipFill>
                  <pic:spPr bwMode="auto">
                    <a:xfrm>
                      <a:off x="0" y="0"/>
                      <a:ext cx="5743575" cy="4357688"/>
                    </a:xfrm>
                    <a:prstGeom prst="rect">
                      <a:avLst/>
                    </a:prstGeom>
                    <a:noFill/>
                    <a:ln w="9525">
                      <a:noFill/>
                      <a:miter lim="800000"/>
                      <a:headEnd/>
                      <a:tailEnd/>
                    </a:ln>
                  </pic:spPr>
                </pic:pic>
              </a:graphicData>
            </a:graphic>
          </wp:inline>
        </w:drawing>
      </w:r>
    </w:p>
    <w:p w:rsidR="000D5C80" w:rsidRDefault="000D5C80" w:rsidP="00FB14E8">
      <w:pPr>
        <w:spacing w:line="360" w:lineRule="auto"/>
        <w:jc w:val="both"/>
      </w:pPr>
      <w:r>
        <w:rPr>
          <w:noProof/>
        </w:rPr>
        <w:drawing>
          <wp:inline distT="0" distB="0" distL="0" distR="0">
            <wp:extent cx="5810250" cy="36766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l="2813" t="16250" r="1875" b="13750"/>
                    <a:stretch>
                      <a:fillRect/>
                    </a:stretch>
                  </pic:blipFill>
                  <pic:spPr bwMode="auto">
                    <a:xfrm>
                      <a:off x="0" y="0"/>
                      <a:ext cx="5810250" cy="3676650"/>
                    </a:xfrm>
                    <a:prstGeom prst="rect">
                      <a:avLst/>
                    </a:prstGeom>
                    <a:noFill/>
                    <a:ln w="9525">
                      <a:noFill/>
                      <a:miter lim="800000"/>
                      <a:headEnd/>
                      <a:tailEnd/>
                    </a:ln>
                  </pic:spPr>
                </pic:pic>
              </a:graphicData>
            </a:graphic>
          </wp:inline>
        </w:drawing>
      </w:r>
    </w:p>
    <w:p w:rsidR="008F4631" w:rsidRDefault="008F4631" w:rsidP="008F4631">
      <w:pPr>
        <w:spacing w:line="360" w:lineRule="auto"/>
        <w:jc w:val="both"/>
      </w:pPr>
      <w:r>
        <w:rPr>
          <w:noProof/>
        </w:rPr>
        <w:lastRenderedPageBreak/>
        <w:drawing>
          <wp:inline distT="0" distB="0" distL="0" distR="0">
            <wp:extent cx="5810250" cy="2562225"/>
            <wp:effectExtent l="1905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l="2813" t="17500" r="1875" b="28750"/>
                    <a:stretch>
                      <a:fillRect/>
                    </a:stretch>
                  </pic:blipFill>
                  <pic:spPr bwMode="auto">
                    <a:xfrm>
                      <a:off x="0" y="0"/>
                      <a:ext cx="5819951" cy="2566503"/>
                    </a:xfrm>
                    <a:prstGeom prst="rect">
                      <a:avLst/>
                    </a:prstGeom>
                    <a:noFill/>
                    <a:ln w="9525">
                      <a:noFill/>
                      <a:miter lim="800000"/>
                      <a:headEnd/>
                      <a:tailEnd/>
                    </a:ln>
                  </pic:spPr>
                </pic:pic>
              </a:graphicData>
            </a:graphic>
          </wp:inline>
        </w:drawing>
      </w:r>
    </w:p>
    <w:p w:rsidR="008F4631" w:rsidRPr="008F4631" w:rsidRDefault="008F4631" w:rsidP="008F4631">
      <w:pPr>
        <w:spacing w:line="360" w:lineRule="auto"/>
        <w:jc w:val="center"/>
        <w:rPr>
          <w:u w:val="single"/>
        </w:rPr>
      </w:pPr>
      <w:r>
        <w:rPr>
          <w:u w:val="single"/>
        </w:rPr>
        <w:t xml:space="preserve">Figure </w:t>
      </w:r>
      <w:r w:rsidR="007C36C0">
        <w:rPr>
          <w:u w:val="single"/>
        </w:rPr>
        <w:t>15</w:t>
      </w:r>
      <w:r>
        <w:rPr>
          <w:u w:val="single"/>
        </w:rPr>
        <w:t>: PBasic Code for Locator Tower/Coil-and-Spool Circuitry</w:t>
      </w:r>
    </w:p>
    <w:p w:rsidR="009A58BF" w:rsidRDefault="00B02DD1" w:rsidP="00926B29">
      <w:pPr>
        <w:spacing w:line="360" w:lineRule="auto"/>
        <w:ind w:firstLine="720"/>
        <w:jc w:val="both"/>
      </w:pPr>
      <w:r>
        <w:t>Da</w:t>
      </w:r>
      <w:r w:rsidR="00581CE0">
        <w:t>ta was to</w:t>
      </w:r>
      <w:r w:rsidR="00144B54">
        <w:t xml:space="preserve"> be collected as the robot runs around the site.</w:t>
      </w:r>
      <w:r w:rsidR="00FE7B75">
        <w:t xml:space="preserve"> Using the mechanism</w:t>
      </w:r>
      <w:r w:rsidR="00D61FE4">
        <w:t>s mentioned</w:t>
      </w:r>
      <w:r w:rsidR="00FE7B75">
        <w:t xml:space="preserve"> above, the robot detect</w:t>
      </w:r>
      <w:r w:rsidR="00581CE0">
        <w:t>s</w:t>
      </w:r>
      <w:r w:rsidR="00FE7B75">
        <w:t xml:space="preserve"> its position and elevation on the terrain on all 3 axes. </w:t>
      </w:r>
      <w:r w:rsidR="00CD3B2C">
        <w:t>However, the difficulty in recording this data using the B</w:t>
      </w:r>
      <w:r w:rsidR="00291B8F">
        <w:t>S2 is that its processing is limited</w:t>
      </w:r>
      <w:r w:rsidR="00CD3B2C">
        <w:t>.</w:t>
      </w:r>
      <w:r w:rsidR="00291B8F">
        <w:t xml:space="preserve"> It is only able to execute one command at a time or compute data from one pin at a time.</w:t>
      </w:r>
      <w:r w:rsidR="00CD3B2C">
        <w:t xml:space="preserve"> The software that interfaces with it is also not able to directly convert data files into the form that is needed to create a contour map.</w:t>
      </w:r>
      <w:r w:rsidR="004B4366">
        <w:t xml:space="preserve"> Therefore, an </w:t>
      </w:r>
      <w:r w:rsidR="00B96D51">
        <w:t>E</w:t>
      </w:r>
      <w:r w:rsidR="004B4366">
        <w:t>EPROM</w:t>
      </w:r>
      <w:r w:rsidR="00CD3B2C">
        <w:t xml:space="preserve"> </w:t>
      </w:r>
      <w:r w:rsidR="00581CE0">
        <w:t>chip was</w:t>
      </w:r>
      <w:r w:rsidR="004B4366">
        <w:t xml:space="preserve"> used to store all of the </w:t>
      </w:r>
      <w:r w:rsidR="00926B29">
        <w:t xml:space="preserve">measurement </w:t>
      </w:r>
      <w:r w:rsidR="004B4366">
        <w:t>data that is</w:t>
      </w:r>
      <w:r w:rsidR="004261ED">
        <w:t xml:space="preserve"> recorded and</w:t>
      </w:r>
      <w:r w:rsidR="004B4366">
        <w:t xml:space="preserve"> needed</w:t>
      </w:r>
      <w:r w:rsidR="004261ED">
        <w:t xml:space="preserve"> to create a contour map</w:t>
      </w:r>
      <w:r w:rsidR="004B4366">
        <w:t xml:space="preserve">. </w:t>
      </w:r>
      <w:r w:rsidR="00926B29">
        <w:t>The essential specifications for this chip are as follows. Also, f</w:t>
      </w:r>
      <w:r w:rsidR="00CD3B2C">
        <w:t xml:space="preserve">or this task, powerful math and graphing software </w:t>
      </w:r>
      <w:r w:rsidR="000E3FA0">
        <w:t xml:space="preserve">was the best choice, </w:t>
      </w:r>
      <w:r w:rsidR="00CD3B2C">
        <w:t>such as Matlab</w:t>
      </w:r>
      <w:r w:rsidR="000E3FA0">
        <w:t xml:space="preserve">®, </w:t>
      </w:r>
      <w:r w:rsidR="00355E19">
        <w:t>created by The MathWorks, Inc [5</w:t>
      </w:r>
      <w:r w:rsidR="000E3FA0">
        <w:t>].</w:t>
      </w:r>
      <w:r w:rsidR="00CD3B2C">
        <w:t xml:space="preserve"> In this case, the BS2 and PBasic Editor Software must be interfaced with </w:t>
      </w:r>
      <w:r w:rsidR="00355E19">
        <w:t xml:space="preserve">Microsoft </w:t>
      </w:r>
      <w:r w:rsidR="00CD3B2C">
        <w:t>Visual Basic</w:t>
      </w:r>
      <w:r w:rsidR="00FB14E8">
        <w:t xml:space="preserve"> Express 2008</w:t>
      </w:r>
      <w:r w:rsidR="00CD3B2C">
        <w:t>®</w:t>
      </w:r>
      <w:r w:rsidR="00355E19">
        <w:t>[6]</w:t>
      </w:r>
      <w:r w:rsidR="000E3FA0">
        <w:t xml:space="preserve"> in order to create a debug screen that is capable of having the data be converted into an M-file, which is the file extension used in Matlab. Once </w:t>
      </w:r>
      <w:r w:rsidR="007A36D3">
        <w:t>the data is placed into Matlab,</w:t>
      </w:r>
      <w:r w:rsidR="000E3FA0">
        <w:t xml:space="preserve"> </w:t>
      </w:r>
      <w:r w:rsidR="00AC6C40">
        <w:t xml:space="preserve">a </w:t>
      </w:r>
      <w:r w:rsidR="007A36D3">
        <w:t xml:space="preserve">detailed </w:t>
      </w:r>
      <w:r w:rsidR="00AC6C40">
        <w:t xml:space="preserve">contour map </w:t>
      </w:r>
      <w:r w:rsidR="007A36D3">
        <w:t xml:space="preserve">of the construction site </w:t>
      </w:r>
      <w:r w:rsidR="00AC6C40">
        <w:t>can be created</w:t>
      </w:r>
      <w:r w:rsidR="007A36D3">
        <w:t>.</w:t>
      </w:r>
    </w:p>
    <w:p w:rsidR="00926B29" w:rsidRDefault="00926B29" w:rsidP="00926B29">
      <w:pPr>
        <w:spacing w:line="360" w:lineRule="auto"/>
        <w:ind w:firstLine="720"/>
        <w:jc w:val="both"/>
      </w:pPr>
      <w:r>
        <w:t>The specifications of the EEPROM chip are as follows:</w:t>
      </w:r>
    </w:p>
    <w:p w:rsidR="00926B29" w:rsidRDefault="00926B29" w:rsidP="00926B29">
      <w:pPr>
        <w:spacing w:line="360" w:lineRule="auto"/>
        <w:ind w:firstLine="720"/>
        <w:jc w:val="both"/>
        <w:rPr>
          <w:u w:val="single"/>
        </w:rPr>
      </w:pPr>
      <w:r w:rsidRPr="00926B29">
        <w:rPr>
          <w:u w:val="single"/>
        </w:rPr>
        <w:t>EEPROM (25LC640)</w:t>
      </w:r>
    </w:p>
    <w:p w:rsidR="00926B29" w:rsidRDefault="00926B29" w:rsidP="00926B29">
      <w:pPr>
        <w:spacing w:line="360" w:lineRule="auto"/>
        <w:ind w:firstLine="720"/>
        <w:jc w:val="both"/>
      </w:pPr>
      <w:r>
        <w:t xml:space="preserve">1.) 8,192 data registers </w:t>
      </w:r>
    </w:p>
    <w:p w:rsidR="00926B29" w:rsidRDefault="00926B29" w:rsidP="00926B29">
      <w:pPr>
        <w:spacing w:line="360" w:lineRule="auto"/>
        <w:ind w:firstLine="720"/>
        <w:jc w:val="both"/>
      </w:pPr>
      <w:r>
        <w:t>2.) Each register is capable of storing 1 byte of data</w:t>
      </w:r>
    </w:p>
    <w:p w:rsidR="001E1BD4" w:rsidRDefault="001E1BD4" w:rsidP="00926B29">
      <w:pPr>
        <w:spacing w:line="360" w:lineRule="auto"/>
        <w:ind w:firstLine="720"/>
        <w:jc w:val="both"/>
      </w:pPr>
      <w:r>
        <w:t>3.) Electrostatic Discharge Protection: 4000 Volts</w:t>
      </w:r>
    </w:p>
    <w:p w:rsidR="00926B29" w:rsidRDefault="00926B29" w:rsidP="00926B29">
      <w:pPr>
        <w:spacing w:line="360" w:lineRule="auto"/>
        <w:jc w:val="both"/>
      </w:pPr>
      <w:r>
        <w:t xml:space="preserve">The circuit and pin labels are specified in </w:t>
      </w:r>
      <w:r w:rsidR="00980794">
        <w:t>Figure 13</w:t>
      </w:r>
      <w:r>
        <w:t xml:space="preserve"> below.</w:t>
      </w:r>
    </w:p>
    <w:p w:rsidR="00980794" w:rsidRDefault="007C36C0" w:rsidP="00980794">
      <w:pPr>
        <w:spacing w:line="360" w:lineRule="auto"/>
        <w:jc w:val="center"/>
      </w:pPr>
      <w:r>
        <w:object w:dxaOrig="4057" w:dyaOrig="3976">
          <v:shape id="_x0000_i1034" type="#_x0000_t75" style="width:182.25pt;height:178.5pt" o:ole="">
            <v:imagedata r:id="rId35" o:title=""/>
          </v:shape>
          <o:OLEObject Type="Embed" ProgID="Visio.Drawing.11" ShapeID="_x0000_i1034" DrawAspect="Content" ObjectID="_1272695277" r:id="rId36"/>
        </w:object>
      </w:r>
    </w:p>
    <w:p w:rsidR="001E1BD4" w:rsidRDefault="001E1BD4" w:rsidP="001E1BD4">
      <w:pPr>
        <w:spacing w:line="360" w:lineRule="auto"/>
        <w:jc w:val="center"/>
      </w:pPr>
      <w:r>
        <w:t>Vcc = Power Voltage</w:t>
      </w:r>
    </w:p>
    <w:p w:rsidR="001E1BD4" w:rsidRDefault="001E1BD4" w:rsidP="001E1BD4">
      <w:pPr>
        <w:spacing w:line="360" w:lineRule="auto"/>
        <w:jc w:val="center"/>
      </w:pPr>
      <w:r>
        <w:t>Hold = allows for program flow control (if program is shut down, it starts where left off)</w:t>
      </w:r>
    </w:p>
    <w:p w:rsidR="001E1BD4" w:rsidRDefault="001E1BD4" w:rsidP="001E1BD4">
      <w:pPr>
        <w:spacing w:line="360" w:lineRule="auto"/>
        <w:jc w:val="center"/>
      </w:pPr>
      <w:r>
        <w:t>WP = Write Protection</w:t>
      </w:r>
    </w:p>
    <w:p w:rsidR="001E1BD4" w:rsidRDefault="001E1BD4" w:rsidP="001E1BD4">
      <w:pPr>
        <w:spacing w:line="360" w:lineRule="auto"/>
        <w:jc w:val="center"/>
      </w:pPr>
      <w:r>
        <w:t>CS = Chip Select</w:t>
      </w:r>
    </w:p>
    <w:p w:rsidR="001E1BD4" w:rsidRDefault="001E1BD4" w:rsidP="001E1BD4">
      <w:pPr>
        <w:spacing w:line="360" w:lineRule="auto"/>
        <w:jc w:val="center"/>
      </w:pPr>
      <w:r>
        <w:t>S0 = Serial Output</w:t>
      </w:r>
    </w:p>
    <w:p w:rsidR="001E1BD4" w:rsidRDefault="001E1BD4" w:rsidP="001E1BD4">
      <w:pPr>
        <w:spacing w:line="360" w:lineRule="auto"/>
        <w:jc w:val="center"/>
      </w:pPr>
      <w:r>
        <w:t>SI = Serial Input</w:t>
      </w:r>
    </w:p>
    <w:p w:rsidR="001E1BD4" w:rsidRDefault="001E1BD4" w:rsidP="001E1BD4">
      <w:pPr>
        <w:spacing w:line="360" w:lineRule="auto"/>
        <w:jc w:val="center"/>
      </w:pPr>
      <w:r>
        <w:t>SCK = Clock</w:t>
      </w:r>
    </w:p>
    <w:p w:rsidR="00980794" w:rsidRPr="00980794" w:rsidRDefault="008F4631" w:rsidP="00980794">
      <w:pPr>
        <w:spacing w:line="360" w:lineRule="auto"/>
        <w:jc w:val="center"/>
        <w:rPr>
          <w:u w:val="single"/>
        </w:rPr>
      </w:pPr>
      <w:r>
        <w:rPr>
          <w:u w:val="single"/>
        </w:rPr>
        <w:t>Figure 1</w:t>
      </w:r>
      <w:r w:rsidR="007C36C0">
        <w:rPr>
          <w:u w:val="single"/>
        </w:rPr>
        <w:t>6</w:t>
      </w:r>
      <w:r w:rsidR="00980794">
        <w:rPr>
          <w:u w:val="single"/>
        </w:rPr>
        <w:t>: EEPROM circuit</w:t>
      </w:r>
    </w:p>
    <w:p w:rsidR="00581CE0" w:rsidRDefault="0013017B" w:rsidP="001E1BD4">
      <w:pPr>
        <w:spacing w:line="360" w:lineRule="auto"/>
        <w:jc w:val="both"/>
      </w:pPr>
      <w:r>
        <w:t xml:space="preserve">For chip functionality, pin P0 was set at a low voltage. </w:t>
      </w:r>
      <w:r w:rsidR="001E1BD4">
        <w:t>A 10kΩ resistor</w:t>
      </w:r>
      <w:r>
        <w:t xml:space="preserve"> was recommended so that the serial output pin can be brought to a zero signal.</w:t>
      </w:r>
      <w:r w:rsidR="006A371E">
        <w:t xml:space="preserve"> PBasic code was written for the EEPROM circuit so that it could store the required distance and elevation data needed for the contour map.</w:t>
      </w:r>
    </w:p>
    <w:p w:rsidR="004C6BF8" w:rsidRDefault="004C6BF8" w:rsidP="001E1BD4">
      <w:pPr>
        <w:spacing w:line="360" w:lineRule="auto"/>
        <w:jc w:val="both"/>
      </w:pPr>
      <w:r>
        <w:rPr>
          <w:noProof/>
        </w:rPr>
        <w:lastRenderedPageBreak/>
        <w:drawing>
          <wp:inline distT="0" distB="0" distL="0" distR="0">
            <wp:extent cx="5992408" cy="4152900"/>
            <wp:effectExtent l="19050" t="0" r="8342"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l="2813" t="12500" r="9375" b="12500"/>
                    <a:stretch>
                      <a:fillRect/>
                    </a:stretch>
                  </pic:blipFill>
                  <pic:spPr bwMode="auto">
                    <a:xfrm>
                      <a:off x="0" y="0"/>
                      <a:ext cx="5995382" cy="4154961"/>
                    </a:xfrm>
                    <a:prstGeom prst="rect">
                      <a:avLst/>
                    </a:prstGeom>
                    <a:noFill/>
                    <a:ln w="9525">
                      <a:noFill/>
                      <a:miter lim="800000"/>
                      <a:headEnd/>
                      <a:tailEnd/>
                    </a:ln>
                  </pic:spPr>
                </pic:pic>
              </a:graphicData>
            </a:graphic>
          </wp:inline>
        </w:drawing>
      </w:r>
    </w:p>
    <w:p w:rsidR="000D5C80" w:rsidRDefault="004C6BF8" w:rsidP="001E1BD4">
      <w:pPr>
        <w:spacing w:line="360" w:lineRule="auto"/>
        <w:jc w:val="both"/>
      </w:pPr>
      <w:r>
        <w:rPr>
          <w:noProof/>
        </w:rPr>
        <w:drawing>
          <wp:inline distT="0" distB="0" distL="0" distR="0">
            <wp:extent cx="5610225" cy="3711063"/>
            <wp:effectExtent l="19050" t="0" r="9525"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l="2813" t="12500" r="10313" b="11250"/>
                    <a:stretch>
                      <a:fillRect/>
                    </a:stretch>
                  </pic:blipFill>
                  <pic:spPr bwMode="auto">
                    <a:xfrm>
                      <a:off x="0" y="0"/>
                      <a:ext cx="5610225" cy="3711063"/>
                    </a:xfrm>
                    <a:prstGeom prst="rect">
                      <a:avLst/>
                    </a:prstGeom>
                    <a:noFill/>
                    <a:ln w="9525">
                      <a:noFill/>
                      <a:miter lim="800000"/>
                      <a:headEnd/>
                      <a:tailEnd/>
                    </a:ln>
                  </pic:spPr>
                </pic:pic>
              </a:graphicData>
            </a:graphic>
          </wp:inline>
        </w:drawing>
      </w:r>
    </w:p>
    <w:p w:rsidR="006A371E" w:rsidRDefault="006A371E" w:rsidP="00210A1E">
      <w:pPr>
        <w:spacing w:line="360" w:lineRule="auto"/>
        <w:rPr>
          <w:u w:val="single"/>
        </w:rPr>
      </w:pPr>
    </w:p>
    <w:p w:rsidR="006A371E" w:rsidRDefault="004C6BF8" w:rsidP="00210A1E">
      <w:pPr>
        <w:spacing w:line="360" w:lineRule="auto"/>
        <w:jc w:val="center"/>
        <w:rPr>
          <w:u w:val="single"/>
        </w:rPr>
      </w:pPr>
      <w:r w:rsidRPr="00210A1E">
        <w:rPr>
          <w:noProof/>
        </w:rPr>
        <w:lastRenderedPageBreak/>
        <w:drawing>
          <wp:inline distT="0" distB="0" distL="0" distR="0">
            <wp:extent cx="5631815" cy="457200"/>
            <wp:effectExtent l="1905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l="2813" t="15000" r="8437" b="76250"/>
                    <a:stretch>
                      <a:fillRect/>
                    </a:stretch>
                  </pic:blipFill>
                  <pic:spPr bwMode="auto">
                    <a:xfrm>
                      <a:off x="0" y="0"/>
                      <a:ext cx="5631815" cy="457200"/>
                    </a:xfrm>
                    <a:prstGeom prst="rect">
                      <a:avLst/>
                    </a:prstGeom>
                    <a:noFill/>
                    <a:ln w="9525">
                      <a:noFill/>
                      <a:miter lim="800000"/>
                      <a:headEnd/>
                      <a:tailEnd/>
                    </a:ln>
                  </pic:spPr>
                </pic:pic>
              </a:graphicData>
            </a:graphic>
          </wp:inline>
        </w:drawing>
      </w:r>
    </w:p>
    <w:p w:rsidR="006A371E" w:rsidRDefault="007C36C0" w:rsidP="00980794">
      <w:pPr>
        <w:spacing w:line="360" w:lineRule="auto"/>
        <w:jc w:val="center"/>
        <w:rPr>
          <w:u w:val="single"/>
        </w:rPr>
      </w:pPr>
      <w:r>
        <w:rPr>
          <w:u w:val="single"/>
        </w:rPr>
        <w:t>Figure 17</w:t>
      </w:r>
      <w:r w:rsidR="00210A1E">
        <w:rPr>
          <w:u w:val="single"/>
        </w:rPr>
        <w:t>: PBasic Code For EEPROM chip</w:t>
      </w:r>
    </w:p>
    <w:p w:rsidR="00BF2AE4" w:rsidRDefault="00442B8B" w:rsidP="008C5475">
      <w:pPr>
        <w:spacing w:line="360" w:lineRule="auto"/>
        <w:jc w:val="both"/>
      </w:pPr>
      <w:r>
        <w:rPr>
          <w:noProof/>
        </w:rPr>
        <w:pict>
          <v:rect id="_x0000_s1121" style="position:absolute;left:0;text-align:left;margin-left:116.25pt;margin-top:79.65pt;width:205.9pt;height:162.85pt;z-index:251658240;mso-wrap-style:none;v-text-anchor:middle" fillcolor="#930">
            <o:lock v:ext="edit" aspectratio="t"/>
          </v:rect>
        </w:pict>
      </w:r>
      <w:r w:rsidR="008C5475">
        <w:tab/>
        <w:t>Once the codes from Figures 1</w:t>
      </w:r>
      <w:r w:rsidR="007C36C0">
        <w:t>5 and 17</w:t>
      </w:r>
      <w:r w:rsidR="008C5475">
        <w:t xml:space="preserve"> were placed together, the final piece of code is the logic control of the motors as the robot travels across the construction site.</w:t>
      </w:r>
      <w:r w:rsidR="00A6793A">
        <w:t xml:space="preserve"> The robot is to travel around the site, going from end to end with a path similar to </w:t>
      </w:r>
      <w:r w:rsidR="007C36C0">
        <w:t>Figure 18</w:t>
      </w:r>
      <w:r w:rsidR="00A6793A">
        <w:t xml:space="preserve"> below.</w:t>
      </w:r>
    </w:p>
    <w:p w:rsidR="00BF2AE4" w:rsidRDefault="00442B8B" w:rsidP="008C5475">
      <w:pPr>
        <w:spacing w:line="360" w:lineRule="auto"/>
        <w:jc w:val="both"/>
      </w:pPr>
      <w:r>
        <w:rPr>
          <w:noProof/>
        </w:rPr>
        <w:pict>
          <v:shape id="_x0000_s1133" type="#_x0000_t202" style="position:absolute;left:0;text-align:left;margin-left:322.15pt;margin-top:18.3pt;width:2in;height:27.9pt;z-index:251670528" filled="f" fillcolor="#bbe0e3" stroked="f">
            <v:textbox style="mso-fit-shape-to-text:t">
              <w:txbxContent>
                <w:p w:rsidR="00133117" w:rsidRDefault="00133117" w:rsidP="00133117">
                  <w:pPr>
                    <w:autoSpaceDE w:val="0"/>
                    <w:autoSpaceDN w:val="0"/>
                    <w:adjustRightInd w:val="0"/>
                    <w:rPr>
                      <w:rFonts w:ascii="Arial" w:hAnsi="Arial" w:cs="Arial"/>
                      <w:color w:val="000000"/>
                      <w:sz w:val="36"/>
                      <w:szCs w:val="36"/>
                    </w:rPr>
                  </w:pPr>
                  <w:r>
                    <w:rPr>
                      <w:rFonts w:ascii="Arial" w:hAnsi="Arial" w:cs="Arial"/>
                      <w:color w:val="000000"/>
                      <w:sz w:val="36"/>
                      <w:szCs w:val="36"/>
                    </w:rPr>
                    <w:t>Area: 1.5 ×1.5m</w:t>
                  </w:r>
                </w:p>
              </w:txbxContent>
            </v:textbox>
          </v:shape>
        </w:pict>
      </w:r>
      <w:r>
        <w:rPr>
          <w:noProof/>
        </w:rPr>
        <w:pict>
          <v:line id="_x0000_s1124" style="position:absolute;left:0;text-align:left;z-index:251661312" from="163.5pt,2.4pt" to="163.5pt,143.55pt" strokeweight="3pt">
            <v:stroke endarrow="block"/>
          </v:line>
        </w:pict>
      </w:r>
      <w:r>
        <w:rPr>
          <w:noProof/>
        </w:rPr>
        <w:pict>
          <v:line id="_x0000_s1132" style="position:absolute;left:0;text-align:left;z-index:251669504" from="296.25pt,2.4pt" to="296.25pt,155.55pt" strokeweight="3pt">
            <v:stroke endarrow="block"/>
          </v:line>
        </w:pict>
      </w:r>
      <w:r>
        <w:rPr>
          <w:noProof/>
        </w:rPr>
        <w:pict>
          <v:line id="_x0000_s1130" style="position:absolute;left:0;text-align:left;flip:y;z-index:251667456" from="258.3pt,2.4pt" to="258.3pt,148.8pt" strokeweight="3pt">
            <v:stroke endarrow="block"/>
          </v:line>
        </w:pict>
      </w:r>
      <w:r>
        <w:rPr>
          <w:noProof/>
        </w:rPr>
        <w:pict>
          <v:line id="_x0000_s1131" style="position:absolute;left:0;text-align:left;z-index:251668480" from="258.15pt,2.4pt" to="296.25pt,2.4pt" strokeweight="3pt">
            <v:stroke endarrow="block"/>
          </v:line>
        </w:pict>
      </w:r>
      <w:r>
        <w:rPr>
          <w:noProof/>
        </w:rPr>
        <w:pict>
          <v:line id="_x0000_s1128" style="position:absolute;left:0;text-align:left;z-index:251665408" from="228.6pt,2.4pt" to="228.6pt,148.8pt" strokeweight="3pt">
            <v:stroke endarrow="block"/>
          </v:line>
        </w:pict>
      </w:r>
      <w:r>
        <w:rPr>
          <w:noProof/>
        </w:rPr>
        <w:pict>
          <v:line id="_x0000_s1126" style="position:absolute;left:0;text-align:left;flip:y;z-index:251663360" from="192.9pt,2.4pt" to="192.9pt,148.8pt" strokeweight="3pt">
            <v:stroke endarrow="block"/>
          </v:line>
        </w:pict>
      </w:r>
      <w:r>
        <w:rPr>
          <w:noProof/>
        </w:rPr>
        <w:pict>
          <v:line id="_x0000_s1127" style="position:absolute;left:0;text-align:left;z-index:251664384" from="192.9pt,2.4pt" to="228.75pt,2.4pt" strokeweight="3pt">
            <v:stroke endarrow="block"/>
          </v:line>
        </w:pict>
      </w:r>
      <w:r>
        <w:rPr>
          <w:noProof/>
        </w:rPr>
        <w:pict>
          <v:line id="_x0000_s1123" style="position:absolute;left:0;text-align:left;z-index:251660288" from="123.75pt,2.4pt" to="163.5pt,2.4pt" strokeweight="3pt">
            <v:stroke endarrow="block"/>
          </v:line>
        </w:pict>
      </w:r>
      <w:r>
        <w:rPr>
          <w:noProof/>
        </w:rPr>
        <w:pict>
          <v:line id="_x0000_s1122" style="position:absolute;left:0;text-align:left;flip:y;z-index:251659264" from="123.75pt,2.4pt" to="123.75pt,155.55pt" strokeweight="3pt">
            <v:stroke endarrow="block"/>
          </v:line>
        </w:pict>
      </w:r>
    </w:p>
    <w:p w:rsidR="00A6793A" w:rsidRPr="008C5475" w:rsidRDefault="00A6793A" w:rsidP="00A6793A">
      <w:pPr>
        <w:spacing w:line="360" w:lineRule="auto"/>
        <w:jc w:val="center"/>
      </w:pPr>
    </w:p>
    <w:p w:rsidR="006A371E" w:rsidRDefault="006A371E" w:rsidP="00980794">
      <w:pPr>
        <w:spacing w:line="360" w:lineRule="auto"/>
        <w:jc w:val="center"/>
        <w:rPr>
          <w:u w:val="single"/>
        </w:rPr>
      </w:pPr>
    </w:p>
    <w:p w:rsidR="006A371E" w:rsidRDefault="006A371E" w:rsidP="00980794">
      <w:pPr>
        <w:spacing w:line="360" w:lineRule="auto"/>
        <w:jc w:val="center"/>
        <w:rPr>
          <w:u w:val="single"/>
        </w:rPr>
      </w:pPr>
    </w:p>
    <w:p w:rsidR="006A371E" w:rsidRDefault="006A371E" w:rsidP="00980794">
      <w:pPr>
        <w:spacing w:line="360" w:lineRule="auto"/>
        <w:jc w:val="center"/>
        <w:rPr>
          <w:u w:val="single"/>
        </w:rPr>
      </w:pPr>
    </w:p>
    <w:p w:rsidR="007C36C0" w:rsidRDefault="007C36C0" w:rsidP="00980794">
      <w:pPr>
        <w:spacing w:line="360" w:lineRule="auto"/>
        <w:jc w:val="center"/>
        <w:rPr>
          <w:u w:val="single"/>
        </w:rPr>
      </w:pPr>
    </w:p>
    <w:p w:rsidR="007C36C0" w:rsidRDefault="007C36C0" w:rsidP="00980794">
      <w:pPr>
        <w:spacing w:line="360" w:lineRule="auto"/>
        <w:jc w:val="center"/>
        <w:rPr>
          <w:u w:val="single"/>
        </w:rPr>
      </w:pPr>
    </w:p>
    <w:p w:rsidR="007C36C0" w:rsidRDefault="00442B8B" w:rsidP="00980794">
      <w:pPr>
        <w:spacing w:line="360" w:lineRule="auto"/>
        <w:jc w:val="center"/>
        <w:rPr>
          <w:u w:val="single"/>
        </w:rPr>
      </w:pPr>
      <w:r w:rsidRPr="00442B8B">
        <w:rPr>
          <w:noProof/>
        </w:rPr>
        <w:pict>
          <v:line id="_x0000_s1129" style="position:absolute;left:0;text-align:left;z-index:251666432" from="220.05pt,3.9pt" to="258.3pt,3.9pt" strokeweight="3pt">
            <v:stroke endarrow="block"/>
          </v:line>
        </w:pict>
      </w:r>
      <w:r w:rsidRPr="00442B8B">
        <w:rPr>
          <w:noProof/>
        </w:rPr>
        <w:pict>
          <v:line id="_x0000_s1125" style="position:absolute;left:0;text-align:left;z-index:251662336" from="163.5pt,3.9pt" to="192.9pt,3.9pt" strokeweight="3pt">
            <v:stroke endarrow="block"/>
          </v:line>
        </w:pict>
      </w:r>
    </w:p>
    <w:p w:rsidR="000578A9" w:rsidRDefault="00A97995" w:rsidP="00A97995">
      <w:pPr>
        <w:spacing w:line="360" w:lineRule="auto"/>
        <w:jc w:val="center"/>
        <w:rPr>
          <w:u w:val="single"/>
        </w:rPr>
      </w:pPr>
      <w:r>
        <w:rPr>
          <w:u w:val="single"/>
        </w:rPr>
        <w:t>Figure 18: Robot path along designated area</w:t>
      </w:r>
    </w:p>
    <w:p w:rsidR="00BF2AE4" w:rsidRPr="00A97995" w:rsidRDefault="00A52583" w:rsidP="00A97995">
      <w:pPr>
        <w:spacing w:line="360" w:lineRule="auto"/>
        <w:jc w:val="both"/>
      </w:pPr>
      <w:r>
        <w:tab/>
      </w:r>
    </w:p>
    <w:p w:rsidR="00BF2AE4" w:rsidRDefault="00BF2AE4" w:rsidP="00BF2AE4">
      <w:pPr>
        <w:spacing w:line="360" w:lineRule="auto"/>
        <w:jc w:val="both"/>
      </w:pPr>
      <w:r>
        <w:t>However, due to time constraints</w:t>
      </w:r>
      <w:r w:rsidR="004B0482">
        <w:t xml:space="preserve"> and program transition difficulties, the robot was unable to be tested</w:t>
      </w:r>
      <w:r w:rsidR="00964911">
        <w:t xml:space="preserve"> for area movement, even though motor control programming would have been simple to combine with the programming shown above</w:t>
      </w:r>
      <w:r w:rsidR="004B0482">
        <w:t>.</w:t>
      </w:r>
    </w:p>
    <w:p w:rsidR="00964911" w:rsidRPr="00BF2AE4" w:rsidRDefault="00964911" w:rsidP="00BF2AE4">
      <w:pPr>
        <w:spacing w:line="360" w:lineRule="auto"/>
        <w:jc w:val="both"/>
      </w:pPr>
    </w:p>
    <w:p w:rsidR="00BF2AE4" w:rsidRPr="00BF2AE4" w:rsidRDefault="00BF2AE4" w:rsidP="00BF2AE4">
      <w:pPr>
        <w:spacing w:line="360" w:lineRule="auto"/>
        <w:jc w:val="center"/>
        <w:rPr>
          <w:u w:val="single"/>
        </w:rPr>
      </w:pPr>
      <w:r w:rsidRPr="00BF2AE4">
        <w:rPr>
          <w:u w:val="single"/>
        </w:rPr>
        <w:t>Early Problems/Solutions</w:t>
      </w:r>
    </w:p>
    <w:p w:rsidR="00A52583" w:rsidRDefault="00A52583" w:rsidP="00A52583">
      <w:pPr>
        <w:spacing w:line="360" w:lineRule="auto"/>
        <w:jc w:val="both"/>
      </w:pPr>
      <w:r>
        <w:t xml:space="preserve">Some early-design problems were apparent during the construction of the robot, as well as the programming and circuitry. </w:t>
      </w:r>
      <w:r w:rsidR="009C7F04">
        <w:t>Certain possible sources of error had to be accounted for and minimized in the mechanical and electrical design.</w:t>
      </w:r>
    </w:p>
    <w:p w:rsidR="006F60DC" w:rsidRDefault="009C7F04" w:rsidP="00A52583">
      <w:pPr>
        <w:spacing w:line="360" w:lineRule="auto"/>
        <w:jc w:val="both"/>
      </w:pPr>
      <w:r>
        <w:tab/>
        <w:t>A mechanical problem that reoccurred was the use of the coil-and-spool structure. As mentioned before, the wire connected from the locator tower to the coil-and-spool structure needed to be under constant tension in order to measure distances and elevations accurately. However, too much tension in the wire may hinder the movement of the robot</w:t>
      </w:r>
      <w:r w:rsidR="00D50484">
        <w:t xml:space="preserve">, which was the reoccurring problem. The solutions to this problem were to first use lubricant in each and every moving joint in the coil-and-spool structure. Once the </w:t>
      </w:r>
      <w:r w:rsidR="00D50484">
        <w:lastRenderedPageBreak/>
        <w:t xml:space="preserve">lubricant was added, the coil inside of the structure needed to be replaced with a smaller coil to produce less tension on the robot. Different tape measure coils were tested, but the current coil used in the design is the coil from 16 ft measuring tape, which turned out to be strong enough to keep tension on the wire and not hinder the movement of the robot along the terrain. </w:t>
      </w:r>
    </w:p>
    <w:p w:rsidR="00863186" w:rsidRDefault="006F60DC" w:rsidP="00A52583">
      <w:pPr>
        <w:spacing w:line="360" w:lineRule="auto"/>
        <w:jc w:val="both"/>
      </w:pPr>
      <w:r>
        <w:tab/>
        <w:t xml:space="preserve">Another </w:t>
      </w:r>
      <w:r w:rsidR="00863186">
        <w:t xml:space="preserve">possible </w:t>
      </w:r>
      <w:r>
        <w:t>mechanical problem that arose was the use of the DC motors. As seen in Figures 3 and 4, the circuitry</w:t>
      </w:r>
      <w:r w:rsidR="00966CDF">
        <w:t xml:space="preserve"> </w:t>
      </w:r>
      <w:r>
        <w:t xml:space="preserve">was designed to </w:t>
      </w:r>
      <w:r w:rsidR="00966CDF">
        <w:t>supply maximum power to the motors. However, the chassis of the robot itself, as well as the structures pla</w:t>
      </w:r>
      <w:r w:rsidR="00ED7EAF">
        <w:t>ced on it were consider</w:t>
      </w:r>
      <w:r w:rsidR="00966CDF">
        <w:t>ably heavy. The robot itself was not expected to have high speed, but it did need as much power as possible to traverse through rough terrain</w:t>
      </w:r>
      <w:r w:rsidR="00ED7EAF">
        <w:t xml:space="preserve"> and progress with the tension applied to one of its built-in structures.</w:t>
      </w:r>
      <w:r w:rsidR="00863186">
        <w:t xml:space="preserve"> After testing, it was proven that the power supplied to the motors was adequate enough to move the robot and handle the tension of the transmission wire.</w:t>
      </w:r>
    </w:p>
    <w:p w:rsidR="006F60DC" w:rsidRDefault="00980794" w:rsidP="00A52583">
      <w:pPr>
        <w:spacing w:line="360" w:lineRule="auto"/>
        <w:jc w:val="both"/>
      </w:pPr>
      <w:r>
        <w:tab/>
        <w:t>One source</w:t>
      </w:r>
      <w:r w:rsidR="00863186">
        <w:t xml:space="preserve"> of error that may have been incurred by the programming </w:t>
      </w:r>
      <w:r>
        <w:t>was</w:t>
      </w:r>
      <w:r w:rsidR="00863186">
        <w:t xml:space="preserve"> the use of the Multiply-High operator. </w:t>
      </w:r>
      <w:r w:rsidR="003377F7">
        <w:t>This was used in when implementing the SIN and COS function</w:t>
      </w:r>
      <w:r w:rsidR="00966CDF">
        <w:t xml:space="preserve"> </w:t>
      </w:r>
      <w:r w:rsidR="003377F7">
        <w:t>when converting from spherical to Cartesian coordinates. Since PBasic cannot multiply decimal numbers directly, the Multiply-High operator was used.</w:t>
      </w:r>
      <w:r w:rsidR="008C3171">
        <w:t xml:space="preserve"> However, PBasic tends to round off any remaining decimals to the nearest whole number once this operator is used, so some of the distance and elevation readings may be off by tenths of a unit measurement.</w:t>
      </w:r>
    </w:p>
    <w:p w:rsidR="00581CE0" w:rsidRDefault="008C3171" w:rsidP="00A52583">
      <w:pPr>
        <w:spacing w:line="360" w:lineRule="auto"/>
        <w:jc w:val="both"/>
      </w:pPr>
      <w:r>
        <w:tab/>
        <w:t>A possible uncontrollable source of error may be due to wind. If the robot is used in a v</w:t>
      </w:r>
      <w:r w:rsidR="000E3437">
        <w:t xml:space="preserve">ery windy area, the wind may </w:t>
      </w:r>
      <w:r>
        <w:t xml:space="preserve">pull on the wire, which can cause slightly inaccurate measurements. However, since the wire is </w:t>
      </w:r>
      <w:r w:rsidR="000E3437">
        <w:t>reasonably heavy, and since there is sufficient tension in the wire, the wind may not have much of an effect on the wire.</w:t>
      </w:r>
    </w:p>
    <w:p w:rsidR="00597C2D" w:rsidRDefault="00597C2D" w:rsidP="00A52583">
      <w:pPr>
        <w:spacing w:line="360" w:lineRule="auto"/>
        <w:jc w:val="both"/>
      </w:pPr>
    </w:p>
    <w:p w:rsidR="000F3654" w:rsidRDefault="000F3654" w:rsidP="000F3654">
      <w:pPr>
        <w:spacing w:line="360" w:lineRule="auto"/>
        <w:jc w:val="center"/>
        <w:rPr>
          <w:u w:val="single"/>
        </w:rPr>
      </w:pPr>
    </w:p>
    <w:p w:rsidR="000F3654" w:rsidRDefault="000F3654" w:rsidP="000F3654">
      <w:pPr>
        <w:spacing w:line="360" w:lineRule="auto"/>
        <w:jc w:val="center"/>
        <w:rPr>
          <w:u w:val="single"/>
        </w:rPr>
      </w:pPr>
    </w:p>
    <w:p w:rsidR="000F3654" w:rsidRDefault="000F3654" w:rsidP="000F3654">
      <w:pPr>
        <w:spacing w:line="360" w:lineRule="auto"/>
        <w:jc w:val="center"/>
        <w:rPr>
          <w:u w:val="single"/>
        </w:rPr>
      </w:pPr>
    </w:p>
    <w:p w:rsidR="000F3654" w:rsidRDefault="000F3654" w:rsidP="000F3654">
      <w:pPr>
        <w:spacing w:line="360" w:lineRule="auto"/>
        <w:jc w:val="center"/>
        <w:rPr>
          <w:u w:val="single"/>
        </w:rPr>
      </w:pPr>
    </w:p>
    <w:p w:rsidR="000F3654" w:rsidRDefault="000F3654" w:rsidP="000F3654">
      <w:pPr>
        <w:spacing w:line="360" w:lineRule="auto"/>
        <w:jc w:val="center"/>
        <w:rPr>
          <w:u w:val="single"/>
        </w:rPr>
      </w:pPr>
    </w:p>
    <w:p w:rsidR="000F3654" w:rsidRDefault="000F3654" w:rsidP="00964911">
      <w:pPr>
        <w:spacing w:line="360" w:lineRule="auto"/>
        <w:rPr>
          <w:u w:val="single"/>
        </w:rPr>
      </w:pPr>
    </w:p>
    <w:p w:rsidR="008568C1" w:rsidRDefault="008568C1" w:rsidP="000F3654">
      <w:pPr>
        <w:spacing w:line="360" w:lineRule="auto"/>
        <w:jc w:val="center"/>
        <w:rPr>
          <w:u w:val="single"/>
        </w:rPr>
      </w:pPr>
      <w:r>
        <w:rPr>
          <w:u w:val="single"/>
        </w:rPr>
        <w:lastRenderedPageBreak/>
        <w:t>Prototype Cost Analysis</w:t>
      </w:r>
    </w:p>
    <w:p w:rsidR="008568C1" w:rsidRDefault="008568C1" w:rsidP="008568C1">
      <w:pPr>
        <w:spacing w:line="360" w:lineRule="auto"/>
        <w:jc w:val="both"/>
      </w:pPr>
      <w:r>
        <w:tab/>
        <w:t>Using the list of materials written in the “Bill of Materials” section of this report, a prototype cost analysis can be made</w:t>
      </w:r>
      <w:r w:rsidR="00024947">
        <w:t xml:space="preserve"> using Microsoft Excel®</w:t>
      </w:r>
      <w:r>
        <w:t xml:space="preserve">. </w:t>
      </w:r>
      <w:r w:rsidR="00B96D51">
        <w:t>As can be seen in the tables below, the materials and labor cost</w:t>
      </w:r>
      <w:r w:rsidR="000D5C80">
        <w:t>s are accounted for, assuming 120</w:t>
      </w:r>
      <w:r w:rsidR="00B96D51">
        <w:t xml:space="preserve"> hours (8 hours per day</w:t>
      </w:r>
      <w:r w:rsidR="000D5C80">
        <w:t xml:space="preserve"> for 15 days</w:t>
      </w:r>
      <w:r w:rsidR="00B96D51">
        <w:t>) of work for the prototype.</w:t>
      </w:r>
    </w:p>
    <w:tbl>
      <w:tblPr>
        <w:tblW w:w="9884" w:type="dxa"/>
        <w:tblInd w:w="93" w:type="dxa"/>
        <w:tblLook w:val="04A0"/>
      </w:tblPr>
      <w:tblGrid>
        <w:gridCol w:w="4854"/>
        <w:gridCol w:w="3814"/>
        <w:gridCol w:w="583"/>
        <w:gridCol w:w="661"/>
      </w:tblGrid>
      <w:tr w:rsidR="00F07944" w:rsidRPr="00F07944" w:rsidTr="000D5C80">
        <w:trPr>
          <w:trHeight w:val="254"/>
        </w:trPr>
        <w:tc>
          <w:tcPr>
            <w:tcW w:w="4854"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xml:space="preserve">COST OF MATERIALS </w:t>
            </w:r>
          </w:p>
        </w:tc>
        <w:tc>
          <w:tcPr>
            <w:tcW w:w="3814" w:type="dxa"/>
            <w:tcBorders>
              <w:top w:val="single" w:sz="4" w:space="0" w:color="auto"/>
              <w:left w:val="nil"/>
              <w:bottom w:val="single" w:sz="4" w:space="0" w:color="auto"/>
              <w:right w:val="single" w:sz="4" w:space="0" w:color="auto"/>
            </w:tcBorders>
            <w:shd w:val="clear" w:color="auto" w:fill="C0C0C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570" w:type="dxa"/>
            <w:tcBorders>
              <w:top w:val="single" w:sz="4" w:space="0" w:color="auto"/>
              <w:left w:val="nil"/>
              <w:bottom w:val="single" w:sz="4" w:space="0" w:color="auto"/>
              <w:right w:val="single" w:sz="4" w:space="0" w:color="auto"/>
            </w:tcBorders>
            <w:shd w:val="clear" w:color="auto" w:fill="C0C0C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646" w:type="dxa"/>
            <w:tcBorders>
              <w:top w:val="single" w:sz="4" w:space="0" w:color="auto"/>
              <w:left w:val="nil"/>
              <w:bottom w:val="single" w:sz="4" w:space="0" w:color="auto"/>
              <w:right w:val="single" w:sz="4" w:space="0" w:color="auto"/>
            </w:tcBorders>
            <w:shd w:val="clear" w:color="auto" w:fill="C0C0C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r>
      <w:tr w:rsidR="00F07944" w:rsidRPr="00F07944" w:rsidTr="000D5C80">
        <w:trPr>
          <w:trHeight w:val="254"/>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Materials</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Qty.</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Cost ($)</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r w:rsidRPr="00F07944">
              <w:t>Parallax Circuitry Materials</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r w:rsidRPr="00F07944">
              <w:t xml:space="preserve">Basic Stamp 2 Microcontroller Chip </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pPr>
            <w:r w:rsidRPr="00F07944">
              <w:t>1</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50</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r w:rsidRPr="00F07944">
              <w:t xml:space="preserve">Board of Education </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pPr>
            <w:r w:rsidRPr="00F07944">
              <w:t>1</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70</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r w:rsidRPr="00F07944">
              <w:t xml:space="preserve">Basic Analog and Digital Parts Kit </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pPr>
            <w:r w:rsidRPr="00F07944">
              <w:t>1</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30</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r w:rsidRPr="00F07944">
              <w:t xml:space="preserve">Parallax Tank Tread Kit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 </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35</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r w:rsidRPr="00F07944">
              <w:t xml:space="preserve">Sheet Metal Chassis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 </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5</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r w:rsidRPr="00F07944">
              <w:t>Tower structure/Coil and Spool Chassis Manufacturing</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 </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5</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r w:rsidRPr="00F07944">
              <w:t>Miscellaneous</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r w:rsidRPr="00F07944">
              <w:t>1 Breadboard</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pPr>
            <w:r w:rsidRPr="00F07944">
              <w:t>1</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5</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r w:rsidRPr="00F07944">
              <w:t>2 A/D converters</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pPr>
            <w:r w:rsidRPr="00F07944">
              <w:t>2</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6</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r w:rsidRPr="00F07944">
              <w:t>Extra Jumper Wires/Leads</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pPr>
            <w:r w:rsidRPr="00F07944">
              <w:t>6</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2</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r w:rsidRPr="00F07944">
              <w:t>Telephone wire</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pPr>
            <w:r w:rsidRPr="00F07944">
              <w:t>1</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6</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r w:rsidRPr="00F07944">
              <w:t>2 single turn potentiometer</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pPr>
            <w:r w:rsidRPr="00F07944">
              <w:t>2</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9</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r w:rsidRPr="00F07944">
              <w:t>1 10-turn potentiometer</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pPr>
            <w:r w:rsidRPr="00F07944">
              <w:t>1</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13</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r w:rsidRPr="00F07944">
              <w:t>Glue Gun</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pPr>
            <w:r w:rsidRPr="00F07944">
              <w:t>1</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10</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r w:rsidRPr="00F07944">
              <w:t>EEPROM chip</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pPr>
            <w:r w:rsidRPr="00F07944">
              <w:t>1</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1</w:t>
            </w:r>
          </w:p>
        </w:tc>
      </w:tr>
      <w:tr w:rsidR="00F07944" w:rsidRPr="00F07944" w:rsidTr="000D5C80">
        <w:trPr>
          <w:trHeight w:val="313"/>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r w:rsidRPr="00F07944">
              <w:t>Rubber Bands (large)</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pPr>
            <w:r w:rsidRPr="00F07944">
              <w:t>4</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1</w:t>
            </w:r>
          </w:p>
        </w:tc>
      </w:tr>
      <w:tr w:rsidR="00F07944" w:rsidRPr="00F07944" w:rsidTr="000D5C80">
        <w:trPr>
          <w:trHeight w:val="254"/>
        </w:trPr>
        <w:tc>
          <w:tcPr>
            <w:tcW w:w="4854" w:type="dxa"/>
            <w:tcBorders>
              <w:top w:val="nil"/>
              <w:left w:val="single" w:sz="4" w:space="0" w:color="auto"/>
              <w:bottom w:val="single" w:sz="4" w:space="0" w:color="auto"/>
              <w:right w:val="single" w:sz="4" w:space="0" w:color="auto"/>
            </w:tcBorders>
            <w:shd w:val="clear" w:color="auto" w:fill="FFFF0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TOTAL MATERIALS COST</w:t>
            </w:r>
          </w:p>
        </w:tc>
        <w:tc>
          <w:tcPr>
            <w:tcW w:w="3814" w:type="dxa"/>
            <w:tcBorders>
              <w:top w:val="nil"/>
              <w:left w:val="nil"/>
              <w:bottom w:val="single" w:sz="4" w:space="0" w:color="auto"/>
              <w:right w:val="single" w:sz="4" w:space="0" w:color="auto"/>
            </w:tcBorders>
            <w:shd w:val="clear" w:color="auto" w:fill="FFFF0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570" w:type="dxa"/>
            <w:tcBorders>
              <w:top w:val="nil"/>
              <w:left w:val="nil"/>
              <w:bottom w:val="single" w:sz="4" w:space="0" w:color="auto"/>
              <w:right w:val="single" w:sz="4" w:space="0" w:color="auto"/>
            </w:tcBorders>
            <w:shd w:val="clear" w:color="auto" w:fill="FFFF0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646" w:type="dxa"/>
            <w:tcBorders>
              <w:top w:val="nil"/>
              <w:left w:val="nil"/>
              <w:bottom w:val="single" w:sz="4" w:space="0" w:color="auto"/>
              <w:right w:val="single" w:sz="4" w:space="0" w:color="auto"/>
            </w:tcBorders>
            <w:shd w:val="clear" w:color="auto" w:fill="FFFF00"/>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248</w:t>
            </w:r>
          </w:p>
        </w:tc>
      </w:tr>
      <w:tr w:rsidR="00F07944" w:rsidRPr="00F07944" w:rsidTr="000D5C80">
        <w:trPr>
          <w:trHeight w:val="254"/>
        </w:trPr>
        <w:tc>
          <w:tcPr>
            <w:tcW w:w="4854" w:type="dxa"/>
            <w:tcBorders>
              <w:top w:val="nil"/>
              <w:left w:val="nil"/>
              <w:bottom w:val="nil"/>
              <w:right w:val="nil"/>
            </w:tcBorders>
            <w:shd w:val="clear" w:color="auto" w:fill="auto"/>
            <w:noWrap/>
            <w:vAlign w:val="bottom"/>
            <w:hideMark/>
          </w:tcPr>
          <w:p w:rsidR="00F07944" w:rsidRPr="00F07944" w:rsidRDefault="00F07944" w:rsidP="00F07944">
            <w:pPr>
              <w:rPr>
                <w:rFonts w:ascii="Arial" w:hAnsi="Arial" w:cs="Arial"/>
                <w:sz w:val="20"/>
                <w:szCs w:val="20"/>
              </w:rPr>
            </w:pPr>
          </w:p>
        </w:tc>
        <w:tc>
          <w:tcPr>
            <w:tcW w:w="3814" w:type="dxa"/>
            <w:tcBorders>
              <w:top w:val="nil"/>
              <w:left w:val="nil"/>
              <w:bottom w:val="nil"/>
              <w:right w:val="nil"/>
            </w:tcBorders>
            <w:shd w:val="clear" w:color="auto" w:fill="auto"/>
            <w:noWrap/>
            <w:vAlign w:val="bottom"/>
            <w:hideMark/>
          </w:tcPr>
          <w:p w:rsidR="00F07944" w:rsidRPr="00F07944" w:rsidRDefault="00F07944" w:rsidP="00F07944">
            <w:pPr>
              <w:rPr>
                <w:rFonts w:ascii="Arial" w:hAnsi="Arial" w:cs="Arial"/>
                <w:sz w:val="20"/>
                <w:szCs w:val="20"/>
              </w:rPr>
            </w:pPr>
          </w:p>
        </w:tc>
        <w:tc>
          <w:tcPr>
            <w:tcW w:w="570" w:type="dxa"/>
            <w:tcBorders>
              <w:top w:val="nil"/>
              <w:left w:val="nil"/>
              <w:bottom w:val="nil"/>
              <w:right w:val="nil"/>
            </w:tcBorders>
            <w:shd w:val="clear" w:color="auto" w:fill="auto"/>
            <w:noWrap/>
            <w:vAlign w:val="bottom"/>
            <w:hideMark/>
          </w:tcPr>
          <w:p w:rsidR="00F07944" w:rsidRPr="00F07944" w:rsidRDefault="00F07944" w:rsidP="00F07944">
            <w:pPr>
              <w:rPr>
                <w:rFonts w:ascii="Arial" w:hAnsi="Arial" w:cs="Arial"/>
                <w:sz w:val="20"/>
                <w:szCs w:val="20"/>
              </w:rPr>
            </w:pPr>
          </w:p>
        </w:tc>
        <w:tc>
          <w:tcPr>
            <w:tcW w:w="646" w:type="dxa"/>
            <w:tcBorders>
              <w:top w:val="nil"/>
              <w:left w:val="nil"/>
              <w:bottom w:val="nil"/>
              <w:right w:val="nil"/>
            </w:tcBorders>
            <w:shd w:val="clear" w:color="auto" w:fill="auto"/>
            <w:noWrap/>
            <w:vAlign w:val="bottom"/>
            <w:hideMark/>
          </w:tcPr>
          <w:p w:rsidR="00F07944" w:rsidRPr="00F07944" w:rsidRDefault="00F07944" w:rsidP="00F07944">
            <w:pPr>
              <w:jc w:val="center"/>
              <w:rPr>
                <w:rFonts w:ascii="Arial" w:hAnsi="Arial" w:cs="Arial"/>
                <w:sz w:val="20"/>
                <w:szCs w:val="20"/>
              </w:rPr>
            </w:pPr>
          </w:p>
        </w:tc>
      </w:tr>
      <w:tr w:rsidR="00F07944" w:rsidRPr="00F07944" w:rsidTr="000D5C80">
        <w:trPr>
          <w:trHeight w:val="254"/>
        </w:trPr>
        <w:tc>
          <w:tcPr>
            <w:tcW w:w="4854"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LABOR</w:t>
            </w:r>
          </w:p>
        </w:tc>
        <w:tc>
          <w:tcPr>
            <w:tcW w:w="3814" w:type="dxa"/>
            <w:tcBorders>
              <w:top w:val="single" w:sz="4" w:space="0" w:color="auto"/>
              <w:left w:val="nil"/>
              <w:bottom w:val="single" w:sz="4" w:space="0" w:color="auto"/>
              <w:right w:val="single" w:sz="4" w:space="0" w:color="auto"/>
            </w:tcBorders>
            <w:shd w:val="clear" w:color="auto" w:fill="C0C0C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570" w:type="dxa"/>
            <w:tcBorders>
              <w:top w:val="single" w:sz="4" w:space="0" w:color="auto"/>
              <w:left w:val="nil"/>
              <w:bottom w:val="single" w:sz="4" w:space="0" w:color="auto"/>
              <w:right w:val="single" w:sz="4" w:space="0" w:color="auto"/>
            </w:tcBorders>
            <w:shd w:val="clear" w:color="auto" w:fill="C0C0C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646" w:type="dxa"/>
            <w:tcBorders>
              <w:top w:val="single" w:sz="4" w:space="0" w:color="auto"/>
              <w:left w:val="nil"/>
              <w:bottom w:val="single" w:sz="4" w:space="0" w:color="auto"/>
              <w:right w:val="single" w:sz="4" w:space="0" w:color="auto"/>
            </w:tcBorders>
            <w:shd w:val="clear" w:color="auto" w:fill="C0C0C0"/>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 </w:t>
            </w:r>
          </w:p>
        </w:tc>
      </w:tr>
      <w:tr w:rsidR="00F07944" w:rsidRPr="00F07944" w:rsidTr="000D5C80">
        <w:trPr>
          <w:trHeight w:val="254"/>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Time of assembly/programming (hrs)</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120</w:t>
            </w:r>
          </w:p>
        </w:tc>
      </w:tr>
      <w:tr w:rsidR="00F07944" w:rsidRPr="00F07944" w:rsidTr="000D5C80">
        <w:trPr>
          <w:trHeight w:val="254"/>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Hourly pay rate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20</w:t>
            </w:r>
          </w:p>
        </w:tc>
      </w:tr>
      <w:tr w:rsidR="00F07944" w:rsidRPr="00F07944" w:rsidTr="000D5C80">
        <w:trPr>
          <w:trHeight w:val="254"/>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Amount of team members</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3</w:t>
            </w:r>
          </w:p>
        </w:tc>
      </w:tr>
      <w:tr w:rsidR="00F07944" w:rsidRPr="00F07944" w:rsidTr="000D5C80">
        <w:trPr>
          <w:trHeight w:val="254"/>
        </w:trPr>
        <w:tc>
          <w:tcPr>
            <w:tcW w:w="4854" w:type="dxa"/>
            <w:tcBorders>
              <w:top w:val="nil"/>
              <w:left w:val="single" w:sz="4" w:space="0" w:color="auto"/>
              <w:bottom w:val="single" w:sz="4" w:space="0" w:color="auto"/>
              <w:right w:val="single" w:sz="4" w:space="0" w:color="auto"/>
            </w:tcBorders>
            <w:shd w:val="clear" w:color="auto" w:fill="FFFF0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TOTAL LABOR COST</w:t>
            </w:r>
          </w:p>
        </w:tc>
        <w:tc>
          <w:tcPr>
            <w:tcW w:w="3814" w:type="dxa"/>
            <w:tcBorders>
              <w:top w:val="nil"/>
              <w:left w:val="nil"/>
              <w:bottom w:val="single" w:sz="4" w:space="0" w:color="auto"/>
              <w:right w:val="single" w:sz="4" w:space="0" w:color="auto"/>
            </w:tcBorders>
            <w:shd w:val="clear" w:color="auto" w:fill="FFFF0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570" w:type="dxa"/>
            <w:tcBorders>
              <w:top w:val="nil"/>
              <w:left w:val="nil"/>
              <w:bottom w:val="single" w:sz="4" w:space="0" w:color="auto"/>
              <w:right w:val="single" w:sz="4" w:space="0" w:color="auto"/>
            </w:tcBorders>
            <w:shd w:val="clear" w:color="auto" w:fill="FFFF0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646" w:type="dxa"/>
            <w:tcBorders>
              <w:top w:val="nil"/>
              <w:left w:val="nil"/>
              <w:bottom w:val="single" w:sz="4" w:space="0" w:color="auto"/>
              <w:right w:val="single" w:sz="4" w:space="0" w:color="auto"/>
            </w:tcBorders>
            <w:shd w:val="clear" w:color="auto" w:fill="FFFF00"/>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7200</w:t>
            </w:r>
          </w:p>
        </w:tc>
      </w:tr>
      <w:tr w:rsidR="00F07944" w:rsidRPr="00F07944" w:rsidTr="000D5C80">
        <w:trPr>
          <w:trHeight w:val="254"/>
        </w:trPr>
        <w:tc>
          <w:tcPr>
            <w:tcW w:w="4854" w:type="dxa"/>
            <w:tcBorders>
              <w:top w:val="nil"/>
              <w:left w:val="single" w:sz="4" w:space="0" w:color="auto"/>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3814"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570"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646" w:type="dxa"/>
            <w:tcBorders>
              <w:top w:val="nil"/>
              <w:left w:val="nil"/>
              <w:bottom w:val="single" w:sz="4" w:space="0" w:color="auto"/>
              <w:right w:val="single" w:sz="4" w:space="0" w:color="auto"/>
            </w:tcBorders>
            <w:shd w:val="clear" w:color="auto" w:fill="auto"/>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 </w:t>
            </w:r>
          </w:p>
        </w:tc>
      </w:tr>
      <w:tr w:rsidR="00F07944" w:rsidRPr="00F07944" w:rsidTr="000D5C80">
        <w:trPr>
          <w:trHeight w:val="254"/>
        </w:trPr>
        <w:tc>
          <w:tcPr>
            <w:tcW w:w="4854" w:type="dxa"/>
            <w:tcBorders>
              <w:top w:val="nil"/>
              <w:left w:val="single" w:sz="4" w:space="0" w:color="auto"/>
              <w:bottom w:val="single" w:sz="4" w:space="0" w:color="auto"/>
              <w:right w:val="single" w:sz="4" w:space="0" w:color="auto"/>
            </w:tcBorders>
            <w:shd w:val="clear" w:color="auto" w:fill="FFFF0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TOTAL PROTOTYPE COST</w:t>
            </w:r>
          </w:p>
        </w:tc>
        <w:tc>
          <w:tcPr>
            <w:tcW w:w="3814" w:type="dxa"/>
            <w:tcBorders>
              <w:top w:val="nil"/>
              <w:left w:val="nil"/>
              <w:bottom w:val="single" w:sz="4" w:space="0" w:color="auto"/>
              <w:right w:val="single" w:sz="4" w:space="0" w:color="auto"/>
            </w:tcBorders>
            <w:shd w:val="clear" w:color="auto" w:fill="FFFF0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570" w:type="dxa"/>
            <w:tcBorders>
              <w:top w:val="nil"/>
              <w:left w:val="nil"/>
              <w:bottom w:val="single" w:sz="4" w:space="0" w:color="auto"/>
              <w:right w:val="single" w:sz="4" w:space="0" w:color="auto"/>
            </w:tcBorders>
            <w:shd w:val="clear" w:color="auto" w:fill="FFFF00"/>
            <w:noWrap/>
            <w:vAlign w:val="bottom"/>
            <w:hideMark/>
          </w:tcPr>
          <w:p w:rsidR="00F07944" w:rsidRPr="00F07944" w:rsidRDefault="00F07944" w:rsidP="00F07944">
            <w:pPr>
              <w:rPr>
                <w:rFonts w:ascii="Arial" w:hAnsi="Arial" w:cs="Arial"/>
                <w:sz w:val="20"/>
                <w:szCs w:val="20"/>
              </w:rPr>
            </w:pPr>
            <w:r w:rsidRPr="00F07944">
              <w:rPr>
                <w:rFonts w:ascii="Arial" w:hAnsi="Arial" w:cs="Arial"/>
                <w:sz w:val="20"/>
                <w:szCs w:val="20"/>
              </w:rPr>
              <w:t> </w:t>
            </w:r>
          </w:p>
        </w:tc>
        <w:tc>
          <w:tcPr>
            <w:tcW w:w="646" w:type="dxa"/>
            <w:tcBorders>
              <w:top w:val="nil"/>
              <w:left w:val="nil"/>
              <w:bottom w:val="single" w:sz="4" w:space="0" w:color="auto"/>
              <w:right w:val="single" w:sz="4" w:space="0" w:color="auto"/>
            </w:tcBorders>
            <w:shd w:val="clear" w:color="auto" w:fill="FFFF00"/>
            <w:noWrap/>
            <w:vAlign w:val="bottom"/>
            <w:hideMark/>
          </w:tcPr>
          <w:p w:rsidR="00F07944" w:rsidRPr="00F07944" w:rsidRDefault="00F07944" w:rsidP="00F07944">
            <w:pPr>
              <w:jc w:val="center"/>
              <w:rPr>
                <w:rFonts w:ascii="Arial" w:hAnsi="Arial" w:cs="Arial"/>
                <w:sz w:val="20"/>
                <w:szCs w:val="20"/>
              </w:rPr>
            </w:pPr>
            <w:r w:rsidRPr="00F07944">
              <w:rPr>
                <w:rFonts w:ascii="Arial" w:hAnsi="Arial" w:cs="Arial"/>
                <w:sz w:val="20"/>
                <w:szCs w:val="20"/>
              </w:rPr>
              <w:t>7448</w:t>
            </w:r>
          </w:p>
        </w:tc>
      </w:tr>
    </w:tbl>
    <w:p w:rsidR="00B96D51" w:rsidRDefault="008F4631" w:rsidP="00B96D51">
      <w:pPr>
        <w:spacing w:line="360" w:lineRule="auto"/>
        <w:jc w:val="center"/>
        <w:rPr>
          <w:u w:val="single"/>
        </w:rPr>
      </w:pPr>
      <w:r>
        <w:rPr>
          <w:u w:val="single"/>
        </w:rPr>
        <w:t>Figure 1</w:t>
      </w:r>
      <w:r w:rsidR="00E27DF2">
        <w:rPr>
          <w:u w:val="single"/>
        </w:rPr>
        <w:t>6</w:t>
      </w:r>
      <w:r w:rsidR="00272941">
        <w:rPr>
          <w:u w:val="single"/>
        </w:rPr>
        <w:t>: Prototype Cost Table</w:t>
      </w:r>
    </w:p>
    <w:p w:rsidR="00597C2D" w:rsidRDefault="00272941" w:rsidP="00223FF2">
      <w:pPr>
        <w:spacing w:line="360" w:lineRule="auto"/>
        <w:ind w:firstLine="720"/>
        <w:jc w:val="both"/>
      </w:pPr>
      <w:r>
        <w:t>The t</w:t>
      </w:r>
      <w:r w:rsidR="00F07944">
        <w:t>otal cost, as seen above, is $7448</w:t>
      </w:r>
      <w:r>
        <w:t xml:space="preserve"> for each prototype built. Using that cost, an estimate for mass production of the Worksite Leveler Robot can be obtained, as shown below.</w:t>
      </w:r>
      <w:r w:rsidR="00F07944">
        <w:t xml:space="preserve"> Since it takes 15 days (8 hours each day) to build </w:t>
      </w:r>
      <w:r w:rsidR="00C64AD6">
        <w:t>e</w:t>
      </w:r>
      <w:r w:rsidR="00F07944">
        <w:t>ach</w:t>
      </w:r>
      <w:r w:rsidR="00C64AD6">
        <w:t xml:space="preserve"> prototype, </w:t>
      </w:r>
      <w:r w:rsidR="00F07944">
        <w:t>it will take 1 month to build 2</w:t>
      </w:r>
      <w:r w:rsidR="00C64AD6">
        <w:t xml:space="preserve"> prototypes. Assumed fixed costs are taken into account in the table below.</w:t>
      </w:r>
    </w:p>
    <w:tbl>
      <w:tblPr>
        <w:tblW w:w="9800" w:type="dxa"/>
        <w:tblInd w:w="93" w:type="dxa"/>
        <w:tblLook w:val="04A0"/>
      </w:tblPr>
      <w:tblGrid>
        <w:gridCol w:w="5040"/>
        <w:gridCol w:w="3520"/>
        <w:gridCol w:w="440"/>
        <w:gridCol w:w="800"/>
      </w:tblGrid>
      <w:tr w:rsidR="000D5C80" w:rsidRPr="000D5C80" w:rsidTr="000D5C80">
        <w:trPr>
          <w:trHeight w:val="255"/>
        </w:trPr>
        <w:tc>
          <w:tcPr>
            <w:tcW w:w="504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lastRenderedPageBreak/>
              <w:t>MASS PRODUCTION</w:t>
            </w:r>
          </w:p>
        </w:tc>
        <w:tc>
          <w:tcPr>
            <w:tcW w:w="3520" w:type="dxa"/>
            <w:tcBorders>
              <w:top w:val="single" w:sz="4" w:space="0" w:color="auto"/>
              <w:left w:val="nil"/>
              <w:bottom w:val="single" w:sz="4" w:space="0" w:color="auto"/>
              <w:right w:val="single" w:sz="4" w:space="0" w:color="auto"/>
            </w:tcBorders>
            <w:shd w:val="clear" w:color="auto" w:fill="C0C0C0"/>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c>
          <w:tcPr>
            <w:tcW w:w="440" w:type="dxa"/>
            <w:tcBorders>
              <w:top w:val="single" w:sz="4" w:space="0" w:color="auto"/>
              <w:left w:val="nil"/>
              <w:bottom w:val="single" w:sz="4" w:space="0" w:color="auto"/>
              <w:right w:val="single" w:sz="4" w:space="0" w:color="auto"/>
            </w:tcBorders>
            <w:shd w:val="clear" w:color="auto" w:fill="C0C0C0"/>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c>
          <w:tcPr>
            <w:tcW w:w="800" w:type="dxa"/>
            <w:tcBorders>
              <w:top w:val="single" w:sz="4" w:space="0" w:color="auto"/>
              <w:left w:val="nil"/>
              <w:bottom w:val="single" w:sz="4" w:space="0" w:color="auto"/>
              <w:right w:val="single" w:sz="4" w:space="0" w:color="auto"/>
            </w:tcBorders>
            <w:shd w:val="clear" w:color="auto" w:fill="C0C0C0"/>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r>
      <w:tr w:rsidR="000D5C80" w:rsidRPr="000D5C80" w:rsidTr="000D5C80">
        <w:trPr>
          <w:trHeight w:val="255"/>
        </w:trPr>
        <w:tc>
          <w:tcPr>
            <w:tcW w:w="5040" w:type="dxa"/>
            <w:tcBorders>
              <w:top w:val="nil"/>
              <w:left w:val="single" w:sz="4" w:space="0" w:color="auto"/>
              <w:bottom w:val="single" w:sz="4" w:space="0" w:color="auto"/>
              <w:right w:val="single" w:sz="4" w:space="0" w:color="auto"/>
            </w:tcBorders>
            <w:shd w:val="clear" w:color="auto" w:fill="auto"/>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Fixed Factory Cost (Maintenance/Operation) per month</w:t>
            </w:r>
          </w:p>
        </w:tc>
        <w:tc>
          <w:tcPr>
            <w:tcW w:w="3520" w:type="dxa"/>
            <w:tcBorders>
              <w:top w:val="nil"/>
              <w:left w:val="nil"/>
              <w:bottom w:val="single" w:sz="4" w:space="0" w:color="auto"/>
              <w:right w:val="single" w:sz="4" w:space="0" w:color="auto"/>
            </w:tcBorders>
            <w:shd w:val="clear" w:color="auto" w:fill="auto"/>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rsidR="000D5C80" w:rsidRPr="000D5C80" w:rsidRDefault="000D5C80" w:rsidP="000D5C80">
            <w:pPr>
              <w:jc w:val="right"/>
              <w:rPr>
                <w:rFonts w:ascii="Arial" w:hAnsi="Arial" w:cs="Arial"/>
                <w:sz w:val="20"/>
                <w:szCs w:val="20"/>
              </w:rPr>
            </w:pPr>
            <w:r w:rsidRPr="000D5C80">
              <w:rPr>
                <w:rFonts w:ascii="Arial" w:hAnsi="Arial" w:cs="Arial"/>
                <w:sz w:val="20"/>
                <w:szCs w:val="20"/>
              </w:rPr>
              <w:t>2000</w:t>
            </w:r>
          </w:p>
        </w:tc>
      </w:tr>
      <w:tr w:rsidR="000D5C80" w:rsidRPr="000D5C80" w:rsidTr="000D5C80">
        <w:trPr>
          <w:trHeight w:val="255"/>
        </w:trPr>
        <w:tc>
          <w:tcPr>
            <w:tcW w:w="5040" w:type="dxa"/>
            <w:tcBorders>
              <w:top w:val="nil"/>
              <w:left w:val="single" w:sz="4" w:space="0" w:color="auto"/>
              <w:bottom w:val="single" w:sz="4" w:space="0" w:color="auto"/>
              <w:right w:val="single" w:sz="4" w:space="0" w:color="auto"/>
            </w:tcBorders>
            <w:shd w:val="clear" w:color="auto" w:fill="auto"/>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Sheet Metalworking in shop per month</w:t>
            </w:r>
          </w:p>
        </w:tc>
        <w:tc>
          <w:tcPr>
            <w:tcW w:w="3520" w:type="dxa"/>
            <w:tcBorders>
              <w:top w:val="nil"/>
              <w:left w:val="nil"/>
              <w:bottom w:val="single" w:sz="4" w:space="0" w:color="auto"/>
              <w:right w:val="single" w:sz="4" w:space="0" w:color="auto"/>
            </w:tcBorders>
            <w:shd w:val="clear" w:color="auto" w:fill="auto"/>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rsidR="000D5C80" w:rsidRPr="000D5C80" w:rsidRDefault="000D5C80" w:rsidP="000D5C80">
            <w:pPr>
              <w:jc w:val="right"/>
              <w:rPr>
                <w:rFonts w:ascii="Arial" w:hAnsi="Arial" w:cs="Arial"/>
                <w:sz w:val="20"/>
                <w:szCs w:val="20"/>
              </w:rPr>
            </w:pPr>
            <w:r w:rsidRPr="000D5C80">
              <w:rPr>
                <w:rFonts w:ascii="Arial" w:hAnsi="Arial" w:cs="Arial"/>
                <w:sz w:val="20"/>
                <w:szCs w:val="20"/>
              </w:rPr>
              <w:t>3000</w:t>
            </w:r>
          </w:p>
        </w:tc>
      </w:tr>
      <w:tr w:rsidR="000D5C80" w:rsidRPr="000D5C80" w:rsidTr="000D5C80">
        <w:trPr>
          <w:trHeight w:val="255"/>
        </w:trPr>
        <w:tc>
          <w:tcPr>
            <w:tcW w:w="5040" w:type="dxa"/>
            <w:tcBorders>
              <w:top w:val="nil"/>
              <w:left w:val="single" w:sz="4" w:space="0" w:color="auto"/>
              <w:bottom w:val="single" w:sz="4" w:space="0" w:color="auto"/>
              <w:right w:val="single" w:sz="4" w:space="0" w:color="auto"/>
            </w:tcBorders>
            <w:shd w:val="clear" w:color="auto" w:fill="auto"/>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Prototypes made in one month (15 days per prototype)</w:t>
            </w:r>
          </w:p>
        </w:tc>
        <w:tc>
          <w:tcPr>
            <w:tcW w:w="3520" w:type="dxa"/>
            <w:tcBorders>
              <w:top w:val="nil"/>
              <w:left w:val="nil"/>
              <w:bottom w:val="single" w:sz="4" w:space="0" w:color="auto"/>
              <w:right w:val="single" w:sz="4" w:space="0" w:color="auto"/>
            </w:tcBorders>
            <w:shd w:val="clear" w:color="auto" w:fill="auto"/>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rsidR="000D5C80" w:rsidRPr="000D5C80" w:rsidRDefault="000D5C80" w:rsidP="000D5C80">
            <w:pPr>
              <w:jc w:val="right"/>
              <w:rPr>
                <w:rFonts w:ascii="Arial" w:hAnsi="Arial" w:cs="Arial"/>
                <w:sz w:val="20"/>
                <w:szCs w:val="20"/>
              </w:rPr>
            </w:pPr>
            <w:r w:rsidRPr="000D5C80">
              <w:rPr>
                <w:rFonts w:ascii="Arial" w:hAnsi="Arial" w:cs="Arial"/>
                <w:sz w:val="20"/>
                <w:szCs w:val="20"/>
              </w:rPr>
              <w:t>2</w:t>
            </w:r>
          </w:p>
        </w:tc>
      </w:tr>
      <w:tr w:rsidR="000D5C80" w:rsidRPr="000D5C80" w:rsidTr="000D5C80">
        <w:trPr>
          <w:trHeight w:val="255"/>
        </w:trPr>
        <w:tc>
          <w:tcPr>
            <w:tcW w:w="5040" w:type="dxa"/>
            <w:tcBorders>
              <w:top w:val="nil"/>
              <w:left w:val="single" w:sz="4" w:space="0" w:color="auto"/>
              <w:bottom w:val="single" w:sz="4" w:space="0" w:color="auto"/>
              <w:right w:val="single" w:sz="4" w:space="0" w:color="auto"/>
            </w:tcBorders>
            <w:shd w:val="clear" w:color="auto" w:fill="auto"/>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Overhead for each Prototype</w:t>
            </w:r>
          </w:p>
        </w:tc>
        <w:tc>
          <w:tcPr>
            <w:tcW w:w="3520" w:type="dxa"/>
            <w:tcBorders>
              <w:top w:val="nil"/>
              <w:left w:val="nil"/>
              <w:bottom w:val="single" w:sz="4" w:space="0" w:color="auto"/>
              <w:right w:val="single" w:sz="4" w:space="0" w:color="auto"/>
            </w:tcBorders>
            <w:shd w:val="clear" w:color="auto" w:fill="auto"/>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rsidR="000D5C80" w:rsidRPr="000D5C80" w:rsidRDefault="000D5C80" w:rsidP="000D5C80">
            <w:pPr>
              <w:jc w:val="right"/>
              <w:rPr>
                <w:rFonts w:ascii="Arial" w:hAnsi="Arial" w:cs="Arial"/>
                <w:sz w:val="20"/>
                <w:szCs w:val="20"/>
              </w:rPr>
            </w:pPr>
            <w:r w:rsidRPr="000D5C80">
              <w:rPr>
                <w:rFonts w:ascii="Arial" w:hAnsi="Arial" w:cs="Arial"/>
                <w:sz w:val="20"/>
                <w:szCs w:val="20"/>
              </w:rPr>
              <w:t>2500</w:t>
            </w:r>
          </w:p>
        </w:tc>
      </w:tr>
      <w:tr w:rsidR="000D5C80" w:rsidRPr="000D5C80" w:rsidTr="000D5C80">
        <w:trPr>
          <w:trHeight w:val="255"/>
        </w:trPr>
        <w:tc>
          <w:tcPr>
            <w:tcW w:w="5040" w:type="dxa"/>
            <w:tcBorders>
              <w:top w:val="nil"/>
              <w:left w:val="single" w:sz="4" w:space="0" w:color="auto"/>
              <w:bottom w:val="single" w:sz="4" w:space="0" w:color="auto"/>
              <w:right w:val="single" w:sz="4" w:space="0" w:color="auto"/>
            </w:tcBorders>
            <w:shd w:val="clear" w:color="auto" w:fill="FFFF00"/>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PROTOTYPE COST PER UNIT</w:t>
            </w:r>
          </w:p>
        </w:tc>
        <w:tc>
          <w:tcPr>
            <w:tcW w:w="3520" w:type="dxa"/>
            <w:tcBorders>
              <w:top w:val="nil"/>
              <w:left w:val="nil"/>
              <w:bottom w:val="single" w:sz="4" w:space="0" w:color="auto"/>
              <w:right w:val="single" w:sz="4" w:space="0" w:color="auto"/>
            </w:tcBorders>
            <w:shd w:val="clear" w:color="auto" w:fill="FFFF00"/>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c>
          <w:tcPr>
            <w:tcW w:w="440" w:type="dxa"/>
            <w:tcBorders>
              <w:top w:val="nil"/>
              <w:left w:val="nil"/>
              <w:bottom w:val="single" w:sz="4" w:space="0" w:color="auto"/>
              <w:right w:val="single" w:sz="4" w:space="0" w:color="auto"/>
            </w:tcBorders>
            <w:shd w:val="clear" w:color="auto" w:fill="FFFF00"/>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c>
          <w:tcPr>
            <w:tcW w:w="800" w:type="dxa"/>
            <w:tcBorders>
              <w:top w:val="nil"/>
              <w:left w:val="nil"/>
              <w:bottom w:val="single" w:sz="4" w:space="0" w:color="auto"/>
              <w:right w:val="single" w:sz="4" w:space="0" w:color="auto"/>
            </w:tcBorders>
            <w:shd w:val="clear" w:color="auto" w:fill="FFFF00"/>
            <w:noWrap/>
            <w:vAlign w:val="bottom"/>
            <w:hideMark/>
          </w:tcPr>
          <w:p w:rsidR="000D5C80" w:rsidRPr="000D5C80" w:rsidRDefault="000D5C80" w:rsidP="000D5C80">
            <w:pPr>
              <w:jc w:val="right"/>
              <w:rPr>
                <w:rFonts w:ascii="Arial" w:hAnsi="Arial" w:cs="Arial"/>
                <w:sz w:val="20"/>
                <w:szCs w:val="20"/>
              </w:rPr>
            </w:pPr>
            <w:r w:rsidRPr="000D5C80">
              <w:rPr>
                <w:rFonts w:ascii="Arial" w:hAnsi="Arial" w:cs="Arial"/>
                <w:sz w:val="20"/>
                <w:szCs w:val="20"/>
              </w:rPr>
              <w:t>9948</w:t>
            </w:r>
          </w:p>
        </w:tc>
      </w:tr>
      <w:tr w:rsidR="000D5C80" w:rsidRPr="000D5C80" w:rsidTr="000D5C80">
        <w:trPr>
          <w:trHeight w:val="255"/>
        </w:trPr>
        <w:tc>
          <w:tcPr>
            <w:tcW w:w="5040" w:type="dxa"/>
            <w:tcBorders>
              <w:top w:val="nil"/>
              <w:left w:val="single" w:sz="4" w:space="0" w:color="auto"/>
              <w:bottom w:val="single" w:sz="4" w:space="0" w:color="auto"/>
              <w:right w:val="single" w:sz="4" w:space="0" w:color="auto"/>
            </w:tcBorders>
            <w:shd w:val="clear" w:color="auto" w:fill="FFFF00"/>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COST OF TOTAL PRODUCTION PER MONTH</w:t>
            </w:r>
          </w:p>
        </w:tc>
        <w:tc>
          <w:tcPr>
            <w:tcW w:w="3520" w:type="dxa"/>
            <w:tcBorders>
              <w:top w:val="nil"/>
              <w:left w:val="nil"/>
              <w:bottom w:val="single" w:sz="4" w:space="0" w:color="auto"/>
              <w:right w:val="single" w:sz="4" w:space="0" w:color="auto"/>
            </w:tcBorders>
            <w:shd w:val="clear" w:color="auto" w:fill="FFFF00"/>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c>
          <w:tcPr>
            <w:tcW w:w="440" w:type="dxa"/>
            <w:tcBorders>
              <w:top w:val="nil"/>
              <w:left w:val="nil"/>
              <w:bottom w:val="single" w:sz="4" w:space="0" w:color="auto"/>
              <w:right w:val="single" w:sz="4" w:space="0" w:color="auto"/>
            </w:tcBorders>
            <w:shd w:val="clear" w:color="auto" w:fill="FFFF00"/>
            <w:noWrap/>
            <w:vAlign w:val="bottom"/>
            <w:hideMark/>
          </w:tcPr>
          <w:p w:rsidR="000D5C80" w:rsidRPr="000D5C80" w:rsidRDefault="000D5C80" w:rsidP="000D5C80">
            <w:pPr>
              <w:rPr>
                <w:rFonts w:ascii="Arial" w:hAnsi="Arial" w:cs="Arial"/>
                <w:sz w:val="20"/>
                <w:szCs w:val="20"/>
              </w:rPr>
            </w:pPr>
            <w:r w:rsidRPr="000D5C80">
              <w:rPr>
                <w:rFonts w:ascii="Arial" w:hAnsi="Arial" w:cs="Arial"/>
                <w:sz w:val="20"/>
                <w:szCs w:val="20"/>
              </w:rPr>
              <w:t> </w:t>
            </w:r>
          </w:p>
        </w:tc>
        <w:tc>
          <w:tcPr>
            <w:tcW w:w="800" w:type="dxa"/>
            <w:tcBorders>
              <w:top w:val="nil"/>
              <w:left w:val="nil"/>
              <w:bottom w:val="single" w:sz="4" w:space="0" w:color="auto"/>
              <w:right w:val="single" w:sz="4" w:space="0" w:color="auto"/>
            </w:tcBorders>
            <w:shd w:val="clear" w:color="auto" w:fill="FFFF00"/>
            <w:noWrap/>
            <w:vAlign w:val="bottom"/>
            <w:hideMark/>
          </w:tcPr>
          <w:p w:rsidR="000D5C80" w:rsidRPr="000D5C80" w:rsidRDefault="000D5C80" w:rsidP="000D5C80">
            <w:pPr>
              <w:jc w:val="right"/>
              <w:rPr>
                <w:rFonts w:ascii="Arial" w:hAnsi="Arial" w:cs="Arial"/>
                <w:sz w:val="20"/>
                <w:szCs w:val="20"/>
              </w:rPr>
            </w:pPr>
            <w:r w:rsidRPr="000D5C80">
              <w:rPr>
                <w:rFonts w:ascii="Arial" w:hAnsi="Arial" w:cs="Arial"/>
                <w:sz w:val="20"/>
                <w:szCs w:val="20"/>
              </w:rPr>
              <w:t>19896</w:t>
            </w:r>
          </w:p>
        </w:tc>
      </w:tr>
    </w:tbl>
    <w:p w:rsidR="00272941" w:rsidRPr="00272941" w:rsidRDefault="008F4631" w:rsidP="00C64AD6">
      <w:pPr>
        <w:spacing w:line="360" w:lineRule="auto"/>
        <w:ind w:firstLine="720"/>
        <w:jc w:val="center"/>
      </w:pPr>
      <w:r>
        <w:rPr>
          <w:u w:val="single"/>
        </w:rPr>
        <w:t xml:space="preserve"> Figure 1</w:t>
      </w:r>
      <w:r w:rsidR="00E27DF2">
        <w:rPr>
          <w:u w:val="single"/>
        </w:rPr>
        <w:t>7</w:t>
      </w:r>
      <w:r w:rsidR="00C64AD6">
        <w:rPr>
          <w:u w:val="single"/>
        </w:rPr>
        <w:t>: Prototype Cost Table</w:t>
      </w:r>
    </w:p>
    <w:p w:rsidR="000F3654" w:rsidRPr="00964911" w:rsidRDefault="007C69D7" w:rsidP="00964911">
      <w:pPr>
        <w:spacing w:line="360" w:lineRule="auto"/>
        <w:jc w:val="both"/>
      </w:pPr>
      <w:r>
        <w:t>With a fixed factory cost of $2000 per month</w:t>
      </w:r>
      <w:r w:rsidR="00D61FE4">
        <w:t xml:space="preserve"> as well as the availability of sheet metalworking</w:t>
      </w:r>
      <w:r w:rsidR="000D5C80">
        <w:t xml:space="preserve"> for $3000</w:t>
      </w:r>
      <w:r>
        <w:t>, an overhead cost of $</w:t>
      </w:r>
      <w:r w:rsidR="000D5C80">
        <w:t>2</w:t>
      </w:r>
      <w:r w:rsidR="00D61FE4">
        <w:t>5</w:t>
      </w:r>
      <w:r>
        <w:t>00 will be applied to each prototype. The total prototype cost for each month will be $</w:t>
      </w:r>
      <w:r w:rsidR="000D5C80">
        <w:t>19,896</w:t>
      </w:r>
      <w:r>
        <w:t xml:space="preserve">. If more are made each month, the </w:t>
      </w:r>
      <w:r w:rsidR="00494058">
        <w:t>overhead cost will decrease for each unit</w:t>
      </w:r>
      <w:r>
        <w:t xml:space="preserve">. </w:t>
      </w:r>
    </w:p>
    <w:p w:rsidR="000F3654" w:rsidRDefault="000F3654" w:rsidP="00494058">
      <w:pPr>
        <w:spacing w:line="360" w:lineRule="auto"/>
        <w:jc w:val="center"/>
        <w:rPr>
          <w:u w:val="single"/>
        </w:rPr>
      </w:pPr>
    </w:p>
    <w:p w:rsidR="00C17F1D" w:rsidRDefault="00FC24A4" w:rsidP="00494058">
      <w:pPr>
        <w:spacing w:line="360" w:lineRule="auto"/>
        <w:jc w:val="center"/>
        <w:rPr>
          <w:u w:val="single"/>
        </w:rPr>
      </w:pPr>
      <w:r>
        <w:rPr>
          <w:u w:val="single"/>
        </w:rPr>
        <w:t>Conclusions/Improvements/Suggestions</w:t>
      </w:r>
    </w:p>
    <w:p w:rsidR="008568C1" w:rsidRDefault="00FC24A4" w:rsidP="008568C1">
      <w:pPr>
        <w:spacing w:line="360" w:lineRule="auto"/>
        <w:jc w:val="both"/>
      </w:pPr>
      <w:r>
        <w:tab/>
        <w:t xml:space="preserve">If time had permitted further work on the project, there would have been more tasks that the robot could have been designed and programmed to do. </w:t>
      </w:r>
      <w:r w:rsidR="00D95B57">
        <w:t>On worksites, if autonomy is focused, there may be several robots, each performing one task each. If each robot were to multitask by performing 2 or m</w:t>
      </w:r>
      <w:r w:rsidR="008568C1">
        <w:t>ore tasks, the amount of robots (as well as possible expenses) can be cut to at least half</w:t>
      </w:r>
      <w:r w:rsidR="00D95B57">
        <w:t>. In this case, one of the other functions that the worksite leveler robot may have performed was to actually physically level the ground by digging a</w:t>
      </w:r>
      <w:r w:rsidR="008568C1">
        <w:t>nd moving dirt around the site using a shovel attached to the chassis. The design for the shovel component of the robot, as well as Solidworks design drawings are shown below.</w:t>
      </w:r>
    </w:p>
    <w:p w:rsidR="008568C1" w:rsidRDefault="00442B8B" w:rsidP="008568C1">
      <w:pPr>
        <w:spacing w:line="360" w:lineRule="auto"/>
        <w:jc w:val="center"/>
      </w:pPr>
      <w:r>
        <w:rPr>
          <w:noProof/>
        </w:rPr>
        <w:pict>
          <v:shape id="_x0000_s1104" type="#_x0000_t202" style="position:absolute;left:0;text-align:left;margin-left:135pt;margin-top:105.35pt;width:1in;height:39.4pt;z-index:251656704" filled="f" fillcolor="#bbe0e3" stroked="f">
            <v:textbox style="mso-fit-shape-to-text:t">
              <w:txbxContent>
                <w:p w:rsidR="00F07944" w:rsidRDefault="00F07944" w:rsidP="008568C1">
                  <w:pPr>
                    <w:autoSpaceDE w:val="0"/>
                    <w:autoSpaceDN w:val="0"/>
                    <w:adjustRightInd w:val="0"/>
                    <w:jc w:val="center"/>
                    <w:rPr>
                      <w:rFonts w:ascii="Arial" w:hAnsi="Arial" w:cs="Arial"/>
                      <w:b/>
                      <w:bCs/>
                      <w:color w:val="FF3300"/>
                      <w:sz w:val="28"/>
                      <w:szCs w:val="28"/>
                    </w:rPr>
                  </w:pPr>
                  <w:r>
                    <w:rPr>
                      <w:rFonts w:ascii="Arial" w:hAnsi="Arial" w:cs="Arial"/>
                      <w:b/>
                      <w:bCs/>
                      <w:color w:val="FF3300"/>
                      <w:sz w:val="28"/>
                      <w:szCs w:val="28"/>
                    </w:rPr>
                    <w:t>Motor</w:t>
                  </w:r>
                </w:p>
                <w:p w:rsidR="00F07944" w:rsidRPr="00A02C99" w:rsidRDefault="00F07944" w:rsidP="008568C1">
                  <w:pPr>
                    <w:autoSpaceDE w:val="0"/>
                    <w:autoSpaceDN w:val="0"/>
                    <w:adjustRightInd w:val="0"/>
                    <w:jc w:val="center"/>
                    <w:rPr>
                      <w:rFonts w:ascii="Arial" w:hAnsi="Arial" w:cs="Arial"/>
                      <w:b/>
                      <w:bCs/>
                      <w:color w:val="FF3300"/>
                      <w:sz w:val="28"/>
                      <w:szCs w:val="28"/>
                    </w:rPr>
                  </w:pPr>
                  <w:r>
                    <w:rPr>
                      <w:rFonts w:ascii="Arial" w:hAnsi="Arial" w:cs="Arial"/>
                      <w:b/>
                      <w:bCs/>
                      <w:color w:val="FF3300"/>
                      <w:sz w:val="28"/>
                      <w:szCs w:val="28"/>
                    </w:rPr>
                    <w:t>Member</w:t>
                  </w:r>
                </w:p>
              </w:txbxContent>
            </v:textbox>
          </v:shape>
        </w:pict>
      </w:r>
      <w:r>
        <w:rPr>
          <w:noProof/>
        </w:rPr>
        <w:pict>
          <v:oval id="_x0000_s1102" style="position:absolute;left:0;text-align:left;margin-left:171pt;margin-top:42.35pt;width:21pt;height:45pt;z-index:251654656;mso-wrap-style:none;v-text-anchor:middle" filled="f" fillcolor="#bbe0e3" strokecolor="red" strokeweight="1pt"/>
        </w:pict>
      </w:r>
      <w:r>
        <w:rPr>
          <w:noProof/>
        </w:rPr>
        <w:pict>
          <v:line id="_x0000_s1103" style="position:absolute;left:0;text-align:left;flip:x;z-index:251655680" from="171pt,87.35pt" to="177pt,111.35pt" strokecolor="red" strokeweight="1.5pt"/>
        </w:pict>
      </w:r>
      <w:r w:rsidR="00FB6EAE">
        <w:rPr>
          <w:noProof/>
        </w:rPr>
        <w:drawing>
          <wp:inline distT="0" distB="0" distL="0" distR="0">
            <wp:extent cx="3264535" cy="2186305"/>
            <wp:effectExtent l="19050" t="0" r="0" b="0"/>
            <wp:docPr id="77" name="Picture 77" descr="Shovel Desig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hovel Design picture"/>
                    <pic:cNvPicPr>
                      <a:picLocks noChangeAspect="1" noChangeArrowheads="1"/>
                    </pic:cNvPicPr>
                  </pic:nvPicPr>
                  <pic:blipFill>
                    <a:blip r:embed="rId40"/>
                    <a:srcRect l="14063" t="12500" r="4688" b="12500"/>
                    <a:stretch>
                      <a:fillRect/>
                    </a:stretch>
                  </pic:blipFill>
                  <pic:spPr bwMode="auto">
                    <a:xfrm>
                      <a:off x="0" y="0"/>
                      <a:ext cx="3264535" cy="2186305"/>
                    </a:xfrm>
                    <a:prstGeom prst="rect">
                      <a:avLst/>
                    </a:prstGeom>
                    <a:noFill/>
                    <a:ln w="9525">
                      <a:noFill/>
                      <a:miter lim="800000"/>
                      <a:headEnd/>
                      <a:tailEnd/>
                    </a:ln>
                  </pic:spPr>
                </pic:pic>
              </a:graphicData>
            </a:graphic>
          </wp:inline>
        </w:drawing>
      </w:r>
    </w:p>
    <w:p w:rsidR="008568C1" w:rsidRDefault="00FB6EAE" w:rsidP="008568C1">
      <w:pPr>
        <w:spacing w:line="360" w:lineRule="auto"/>
        <w:jc w:val="center"/>
      </w:pPr>
      <w:r>
        <w:rPr>
          <w:noProof/>
        </w:rPr>
        <w:lastRenderedPageBreak/>
        <w:drawing>
          <wp:inline distT="0" distB="0" distL="0" distR="0">
            <wp:extent cx="3171825" cy="2381250"/>
            <wp:effectExtent l="19050" t="0" r="9525" b="0"/>
            <wp:docPr id="16" name="Picture 16" descr="Shovel Design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ovel Design drawings"/>
                    <pic:cNvPicPr>
                      <a:picLocks noChangeAspect="1" noChangeArrowheads="1"/>
                    </pic:cNvPicPr>
                  </pic:nvPicPr>
                  <pic:blipFill>
                    <a:blip r:embed="rId41"/>
                    <a:srcRect l="9375" t="12500" r="9375" b="6250"/>
                    <a:stretch>
                      <a:fillRect/>
                    </a:stretch>
                  </pic:blipFill>
                  <pic:spPr bwMode="auto">
                    <a:xfrm>
                      <a:off x="0" y="0"/>
                      <a:ext cx="3171825" cy="2381250"/>
                    </a:xfrm>
                    <a:prstGeom prst="rect">
                      <a:avLst/>
                    </a:prstGeom>
                    <a:noFill/>
                    <a:ln w="9525">
                      <a:noFill/>
                      <a:miter lim="800000"/>
                      <a:headEnd/>
                      <a:tailEnd/>
                    </a:ln>
                  </pic:spPr>
                </pic:pic>
              </a:graphicData>
            </a:graphic>
          </wp:inline>
        </w:drawing>
      </w:r>
    </w:p>
    <w:p w:rsidR="008568C1" w:rsidRDefault="00980794" w:rsidP="008568C1">
      <w:pPr>
        <w:spacing w:line="360" w:lineRule="auto"/>
        <w:jc w:val="center"/>
        <w:rPr>
          <w:u w:val="single"/>
        </w:rPr>
      </w:pPr>
      <w:r>
        <w:rPr>
          <w:u w:val="single"/>
        </w:rPr>
        <w:t>Fi</w:t>
      </w:r>
      <w:r w:rsidR="008F4631">
        <w:rPr>
          <w:u w:val="single"/>
        </w:rPr>
        <w:t>gure 1</w:t>
      </w:r>
      <w:r w:rsidR="00E27DF2">
        <w:rPr>
          <w:u w:val="single"/>
        </w:rPr>
        <w:t>8</w:t>
      </w:r>
      <w:r w:rsidR="008568C1">
        <w:rPr>
          <w:u w:val="single"/>
        </w:rPr>
        <w:t>: Initial</w:t>
      </w:r>
      <w:r w:rsidR="0025785D">
        <w:rPr>
          <w:u w:val="single"/>
        </w:rPr>
        <w:t xml:space="preserve"> Shovel Design and various orientation</w:t>
      </w:r>
      <w:r w:rsidR="008568C1">
        <w:rPr>
          <w:u w:val="single"/>
        </w:rPr>
        <w:t xml:space="preserve"> drawings using Solidworks® software</w:t>
      </w:r>
    </w:p>
    <w:p w:rsidR="008568C1" w:rsidRPr="00F67CA0" w:rsidRDefault="008568C1" w:rsidP="008568C1">
      <w:pPr>
        <w:spacing w:line="360" w:lineRule="auto"/>
        <w:ind w:firstLine="720"/>
        <w:jc w:val="both"/>
        <w:rPr>
          <w:u w:val="single"/>
        </w:rPr>
      </w:pPr>
      <w:r>
        <w:t xml:space="preserve">The initial shovel structure design would have been constructed as a pair of walking-beam linkages attached to each side of a shovel. One side would be attached to the motor and rotate so that the shovel itself would move up and down in a “digging” motion. It was believed that this would be an efficient design, especially since it required only one DC servomotor to operate. </w:t>
      </w:r>
    </w:p>
    <w:p w:rsidR="008568C1" w:rsidRDefault="008568C1" w:rsidP="008568C1">
      <w:pPr>
        <w:spacing w:line="360" w:lineRule="auto"/>
        <w:jc w:val="both"/>
      </w:pPr>
      <w:r>
        <w:t xml:space="preserve"> </w:t>
      </w:r>
      <w:r>
        <w:tab/>
        <w:t>From a programming standpoint, it was believed that it would be easier to position the shovel inside of the robot chassis</w:t>
      </w:r>
      <w:r w:rsidR="00223FF2">
        <w:t xml:space="preserve"> instead of typically placing it in the front ot rear of the robot</w:t>
      </w:r>
      <w:r>
        <w:t>. To move dirt from a certain area with a high elevation designated by the robot’s sensory/elevation system, the robot simply would have to place itself over the area and dig in.</w:t>
      </w:r>
    </w:p>
    <w:p w:rsidR="00C055DA" w:rsidRDefault="0096762C" w:rsidP="00964911">
      <w:pPr>
        <w:spacing w:line="360" w:lineRule="auto"/>
        <w:jc w:val="both"/>
      </w:pPr>
      <w:r>
        <w:tab/>
        <w:t>Overall, the prototype was able to traverse while measuring the necessary angles in the Cartesian plane, but</w:t>
      </w:r>
      <w:r w:rsidR="004B0482">
        <w:t xml:space="preserve"> the robot was not able to be tested for the ability to create a contour map. </w:t>
      </w:r>
      <w:r>
        <w:t>Due to time constraints and software</w:t>
      </w:r>
      <w:r w:rsidR="004B0482">
        <w:t xml:space="preserve"> version difficulty of Visual Basic, the transition of the data from the EEPROM chip to Visual Basic was not possible</w:t>
      </w:r>
      <w:r w:rsidR="000F3654">
        <w:t>, so the contour map could not be made</w:t>
      </w:r>
      <w:r w:rsidR="004B0482">
        <w:t>.</w:t>
      </w:r>
      <w:r w:rsidR="00350EB0">
        <w:t xml:space="preserve"> Using this technology, construction companies will be able to tell which areas of the construction site will need to be worked on or be cautious of.</w:t>
      </w:r>
      <w:r w:rsidR="00D40396">
        <w:t xml:space="preserve"> This will not only provide </w:t>
      </w:r>
      <w:r w:rsidR="00874B09">
        <w:t>ease of site preparation, but it can also inspire robotic autonomous multitasking that can financially benefit companies, as well as lower the risk of injuries and fatalities in a construction site.</w:t>
      </w:r>
    </w:p>
    <w:p w:rsidR="00964911" w:rsidRPr="00964911" w:rsidRDefault="00964911" w:rsidP="00964911">
      <w:pPr>
        <w:spacing w:line="360" w:lineRule="auto"/>
        <w:jc w:val="both"/>
      </w:pPr>
    </w:p>
    <w:p w:rsidR="004B4366" w:rsidRDefault="004B4366" w:rsidP="009A58BF">
      <w:pPr>
        <w:spacing w:line="360" w:lineRule="auto"/>
        <w:jc w:val="center"/>
        <w:rPr>
          <w:u w:val="single"/>
        </w:rPr>
      </w:pPr>
      <w:r>
        <w:rPr>
          <w:u w:val="single"/>
        </w:rPr>
        <w:lastRenderedPageBreak/>
        <w:t>References</w:t>
      </w:r>
    </w:p>
    <w:p w:rsidR="00504B8F" w:rsidRDefault="00504B8F" w:rsidP="00504B8F">
      <w:pPr>
        <w:spacing w:line="360" w:lineRule="auto"/>
        <w:jc w:val="both"/>
      </w:pPr>
      <w:r>
        <w:t xml:space="preserve">[1] Online: </w:t>
      </w:r>
      <w:hyperlink r:id="rId42" w:history="1">
        <w:r w:rsidRPr="009D67BE">
          <w:rPr>
            <w:rStyle w:val="Hyperlink"/>
          </w:rPr>
          <w:t>www.parallax.com</w:t>
        </w:r>
      </w:hyperlink>
      <w:r>
        <w:t>, website of Parallax Inc</w:t>
      </w:r>
      <w:r w:rsidR="00FB14E8">
        <w:t>, distributor of Basic Stamp 2 microcontroller.</w:t>
      </w:r>
    </w:p>
    <w:p w:rsidR="004B4366" w:rsidRDefault="00504B8F" w:rsidP="00504B8F">
      <w:pPr>
        <w:spacing w:line="360" w:lineRule="auto"/>
        <w:jc w:val="both"/>
      </w:pPr>
      <w:r>
        <w:t>[2</w:t>
      </w:r>
      <w:r w:rsidR="004B4366">
        <w:t xml:space="preserve">] Online: </w:t>
      </w:r>
      <w:hyperlink r:id="rId43" w:history="1">
        <w:r w:rsidR="004B4366" w:rsidRPr="009D67BE">
          <w:rPr>
            <w:rStyle w:val="Hyperlink"/>
          </w:rPr>
          <w:t>http://www.irobot.com/</w:t>
        </w:r>
      </w:hyperlink>
      <w:r w:rsidR="004B4366">
        <w:t>, website of iRobot Corporation</w:t>
      </w:r>
      <w:r w:rsidR="00FB14E8">
        <w:t>.</w:t>
      </w:r>
    </w:p>
    <w:p w:rsidR="00DB63B3" w:rsidRPr="00DB63B3" w:rsidRDefault="00DB63B3" w:rsidP="00504B8F">
      <w:pPr>
        <w:spacing w:line="360" w:lineRule="auto"/>
        <w:jc w:val="both"/>
      </w:pPr>
      <w:r>
        <w:t xml:space="preserve">[3] Online Robotic Resource and Links of Autonomous Concrete Construction Robots: </w:t>
      </w:r>
      <w:hyperlink r:id="rId44" w:history="1">
        <w:r w:rsidRPr="009D67BE">
          <w:rPr>
            <w:rStyle w:val="Hyperlink"/>
          </w:rPr>
          <w:t>http://www.robotmatrix.org/RobotResourcePage.asp?urlBody=http://www.takenaka.co.jp/takenaka_e/techno/53_crobo/53_crobo.htm</w:t>
        </w:r>
      </w:hyperlink>
      <w:r>
        <w:t xml:space="preserve">, </w:t>
      </w:r>
      <w:r w:rsidR="00393551">
        <w:t>Construction Robots from the Architectural Institute of Japan</w:t>
      </w:r>
      <w:r w:rsidR="00FB14E8">
        <w:t>.</w:t>
      </w:r>
    </w:p>
    <w:p w:rsidR="00DB63B3" w:rsidRDefault="00DB63B3" w:rsidP="00504B8F">
      <w:pPr>
        <w:spacing w:line="360" w:lineRule="auto"/>
        <w:jc w:val="both"/>
      </w:pPr>
      <w:r>
        <w:t>[4</w:t>
      </w:r>
      <w:r w:rsidR="004B4366">
        <w:t xml:space="preserve">] </w:t>
      </w:r>
      <w:r w:rsidR="00504B8F">
        <w:t xml:space="preserve">Online: </w:t>
      </w:r>
      <w:hyperlink r:id="rId45" w:history="1">
        <w:r w:rsidR="00504B8F" w:rsidRPr="009D67BE">
          <w:rPr>
            <w:rStyle w:val="Hyperlink"/>
          </w:rPr>
          <w:t>http://www.solidworks.com/</w:t>
        </w:r>
      </w:hyperlink>
      <w:r w:rsidR="00504B8F">
        <w:t xml:space="preserve">, website of </w:t>
      </w:r>
      <w:r w:rsidR="00FB14E8">
        <w:t>Solidworks Corp., developer and distributor of Solidworks software.</w:t>
      </w:r>
      <w:r w:rsidR="00504B8F">
        <w:t xml:space="preserve"> </w:t>
      </w:r>
    </w:p>
    <w:p w:rsidR="00FB14E8" w:rsidRDefault="00FB14E8" w:rsidP="00504B8F">
      <w:pPr>
        <w:spacing w:line="360" w:lineRule="auto"/>
        <w:jc w:val="both"/>
      </w:pPr>
      <w:r>
        <w:t xml:space="preserve">[5] Online: </w:t>
      </w:r>
      <w:hyperlink r:id="rId46" w:history="1">
        <w:r w:rsidRPr="009D67BE">
          <w:rPr>
            <w:rStyle w:val="Hyperlink"/>
          </w:rPr>
          <w:t>http://www.mathworks.com/</w:t>
        </w:r>
      </w:hyperlink>
      <w:r>
        <w:t>, website of MathWorks Corp.</w:t>
      </w:r>
      <w:r w:rsidR="000D5C80">
        <w:t xml:space="preserve"> Developer and distributor of Matl</w:t>
      </w:r>
      <w:r>
        <w:t>ab software.</w:t>
      </w:r>
    </w:p>
    <w:p w:rsidR="00360FED" w:rsidRDefault="00360FED" w:rsidP="00504B8F">
      <w:pPr>
        <w:spacing w:line="360" w:lineRule="auto"/>
        <w:jc w:val="both"/>
      </w:pPr>
      <w:r>
        <w:t xml:space="preserve">[6] Online: </w:t>
      </w:r>
      <w:hyperlink r:id="rId47" w:history="1">
        <w:r w:rsidRPr="009D67BE">
          <w:rPr>
            <w:rStyle w:val="Hyperlink"/>
          </w:rPr>
          <w:t>http://msdn.microsoft.com/en-us/vbasic/default.aspx</w:t>
        </w:r>
      </w:hyperlink>
      <w:r>
        <w:t>, Microsoft Visual Basic Developer Center</w:t>
      </w:r>
    </w:p>
    <w:p w:rsidR="0013017B" w:rsidRDefault="0013017B" w:rsidP="00504B8F">
      <w:pPr>
        <w:spacing w:line="360" w:lineRule="auto"/>
        <w:jc w:val="both"/>
      </w:pPr>
      <w:r>
        <w:t xml:space="preserve">[7] Basic Stamp User Site: </w:t>
      </w:r>
      <w:r w:rsidRPr="0013017B">
        <w:rPr>
          <w:u w:val="single"/>
        </w:rPr>
        <w:t>Stamp Projects</w:t>
      </w:r>
      <w:r>
        <w:rPr>
          <w:u w:val="single"/>
        </w:rPr>
        <w:t>:</w:t>
      </w:r>
      <w:r>
        <w:t xml:space="preserve"> “Interfacing a 2 wire EEPROM to the Stamp: </w:t>
      </w:r>
      <w:hyperlink r:id="rId48" w:history="1">
        <w:r w:rsidRPr="00AC0C77">
          <w:rPr>
            <w:rStyle w:val="Hyperlink"/>
          </w:rPr>
          <w:t>http://www.geocities.com/SiliconValley/Orchard/6633/projects.html</w:t>
        </w:r>
      </w:hyperlink>
      <w:r>
        <w:t xml:space="preserve"> </w:t>
      </w:r>
    </w:p>
    <w:p w:rsidR="00FB6EAE" w:rsidRPr="00360FED" w:rsidRDefault="00FB6EAE" w:rsidP="00504B8F">
      <w:pPr>
        <w:spacing w:line="360" w:lineRule="auto"/>
        <w:jc w:val="both"/>
      </w:pPr>
    </w:p>
    <w:p w:rsidR="00EF10B9" w:rsidRPr="00874B09" w:rsidRDefault="00853381" w:rsidP="00874B09">
      <w:pPr>
        <w:spacing w:line="360" w:lineRule="auto"/>
        <w:jc w:val="both"/>
      </w:pPr>
      <w:r>
        <w:tab/>
      </w:r>
    </w:p>
    <w:sectPr w:rsidR="00EF10B9" w:rsidRPr="00874B09" w:rsidSect="00A13730">
      <w:headerReference w:type="default" r:id="rId49"/>
      <w:footerReference w:type="default" r:id="rId50"/>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247" w:rsidRDefault="00EE3247">
      <w:r>
        <w:separator/>
      </w:r>
    </w:p>
  </w:endnote>
  <w:endnote w:type="continuationSeparator" w:id="1">
    <w:p w:rsidR="00EE3247" w:rsidRDefault="00EE32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985"/>
      <w:gridCol w:w="886"/>
      <w:gridCol w:w="3985"/>
    </w:tblGrid>
    <w:tr w:rsidR="00F07944">
      <w:trPr>
        <w:trHeight w:val="151"/>
      </w:trPr>
      <w:tc>
        <w:tcPr>
          <w:tcW w:w="2250" w:type="pct"/>
          <w:tcBorders>
            <w:bottom w:val="single" w:sz="4" w:space="0" w:color="4F81BD" w:themeColor="accent1"/>
          </w:tcBorders>
        </w:tcPr>
        <w:p w:rsidR="00F07944" w:rsidRDefault="00F07944">
          <w:pPr>
            <w:pStyle w:val="Header"/>
            <w:rPr>
              <w:rFonts w:asciiTheme="majorHAnsi" w:eastAsiaTheme="majorEastAsia" w:hAnsiTheme="majorHAnsi" w:cstheme="majorBidi"/>
              <w:b/>
              <w:bCs/>
            </w:rPr>
          </w:pPr>
        </w:p>
      </w:tc>
      <w:tc>
        <w:tcPr>
          <w:tcW w:w="500" w:type="pct"/>
          <w:vMerge w:val="restart"/>
          <w:noWrap/>
          <w:vAlign w:val="center"/>
        </w:tcPr>
        <w:p w:rsidR="00F07944" w:rsidRDefault="00F07944">
          <w:pPr>
            <w:pStyle w:val="NoSpacing"/>
            <w:rPr>
              <w:rFonts w:asciiTheme="majorHAnsi" w:hAnsiTheme="majorHAnsi"/>
            </w:rPr>
          </w:pPr>
          <w:r>
            <w:rPr>
              <w:rFonts w:asciiTheme="majorHAnsi" w:hAnsiTheme="majorHAnsi"/>
              <w:b/>
            </w:rPr>
            <w:t xml:space="preserve">Page </w:t>
          </w:r>
          <w:fldSimple w:instr=" PAGE  \* MERGEFORMAT ">
            <w:r w:rsidR="00964911" w:rsidRPr="00964911">
              <w:rPr>
                <w:rFonts w:asciiTheme="majorHAnsi" w:hAnsiTheme="majorHAnsi"/>
                <w:b/>
                <w:noProof/>
              </w:rPr>
              <w:t>16</w:t>
            </w:r>
          </w:fldSimple>
        </w:p>
      </w:tc>
      <w:tc>
        <w:tcPr>
          <w:tcW w:w="2250" w:type="pct"/>
          <w:tcBorders>
            <w:bottom w:val="single" w:sz="4" w:space="0" w:color="4F81BD" w:themeColor="accent1"/>
          </w:tcBorders>
        </w:tcPr>
        <w:p w:rsidR="00F07944" w:rsidRDefault="00F07944">
          <w:pPr>
            <w:pStyle w:val="Header"/>
            <w:rPr>
              <w:rFonts w:asciiTheme="majorHAnsi" w:eastAsiaTheme="majorEastAsia" w:hAnsiTheme="majorHAnsi" w:cstheme="majorBidi"/>
              <w:b/>
              <w:bCs/>
            </w:rPr>
          </w:pPr>
        </w:p>
      </w:tc>
    </w:tr>
    <w:tr w:rsidR="00F07944">
      <w:trPr>
        <w:trHeight w:val="150"/>
      </w:trPr>
      <w:tc>
        <w:tcPr>
          <w:tcW w:w="2250" w:type="pct"/>
          <w:tcBorders>
            <w:top w:val="single" w:sz="4" w:space="0" w:color="4F81BD" w:themeColor="accent1"/>
          </w:tcBorders>
        </w:tcPr>
        <w:p w:rsidR="00F07944" w:rsidRDefault="00F07944">
          <w:pPr>
            <w:pStyle w:val="Header"/>
            <w:rPr>
              <w:rFonts w:asciiTheme="majorHAnsi" w:eastAsiaTheme="majorEastAsia" w:hAnsiTheme="majorHAnsi" w:cstheme="majorBidi"/>
              <w:b/>
              <w:bCs/>
            </w:rPr>
          </w:pPr>
        </w:p>
      </w:tc>
      <w:tc>
        <w:tcPr>
          <w:tcW w:w="500" w:type="pct"/>
          <w:vMerge/>
        </w:tcPr>
        <w:p w:rsidR="00F07944" w:rsidRDefault="00F0794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F07944" w:rsidRDefault="00F07944">
          <w:pPr>
            <w:pStyle w:val="Header"/>
            <w:rPr>
              <w:rFonts w:asciiTheme="majorHAnsi" w:eastAsiaTheme="majorEastAsia" w:hAnsiTheme="majorHAnsi" w:cstheme="majorBidi"/>
              <w:b/>
              <w:bCs/>
            </w:rPr>
          </w:pPr>
        </w:p>
      </w:tc>
    </w:tr>
  </w:tbl>
  <w:p w:rsidR="00F07944" w:rsidRDefault="00F07944" w:rsidP="004261ED">
    <w:pPr>
      <w:pStyle w:val="Footer"/>
      <w:ind w:left="7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247" w:rsidRDefault="00EE3247">
      <w:r>
        <w:separator/>
      </w:r>
    </w:p>
  </w:footnote>
  <w:footnote w:type="continuationSeparator" w:id="1">
    <w:p w:rsidR="00EE3247" w:rsidRDefault="00EE32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944" w:rsidRDefault="00F07944">
    <w:pPr>
      <w:pStyle w:val="Heade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82279"/>
    <w:multiLevelType w:val="hybridMultilevel"/>
    <w:tmpl w:val="B688FA0A"/>
    <w:lvl w:ilvl="0" w:tplc="0CC2EBA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9026C8"/>
    <w:multiLevelType w:val="hybridMultilevel"/>
    <w:tmpl w:val="BE5C7514"/>
    <w:lvl w:ilvl="0" w:tplc="D1288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AA41D9B"/>
    <w:multiLevelType w:val="hybridMultilevel"/>
    <w:tmpl w:val="9D44B0B0"/>
    <w:lvl w:ilvl="0" w:tplc="FCD2A7AE">
      <w:start w:val="1"/>
      <w:numFmt w:val="decimal"/>
      <w:lvlText w:val="%1.)"/>
      <w:lvlJc w:val="left"/>
      <w:pPr>
        <w:tabs>
          <w:tab w:val="num" w:pos="1095"/>
        </w:tabs>
        <w:ind w:left="1095" w:hanging="735"/>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E384C20"/>
    <w:multiLevelType w:val="hybridMultilevel"/>
    <w:tmpl w:val="F502F4E0"/>
    <w:lvl w:ilvl="0" w:tplc="6E40FC6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0F05B38">
      <w:start w:val="1"/>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07C3422"/>
    <w:multiLevelType w:val="hybridMultilevel"/>
    <w:tmpl w:val="87F8E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C16833"/>
    <w:multiLevelType w:val="hybridMultilevel"/>
    <w:tmpl w:val="0E868EAE"/>
    <w:lvl w:ilvl="0" w:tplc="E3FCBA8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A56272F"/>
    <w:multiLevelType w:val="hybridMultilevel"/>
    <w:tmpl w:val="FFE21256"/>
    <w:lvl w:ilvl="0" w:tplc="2FCE5F0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2D407CB"/>
    <w:multiLevelType w:val="hybridMultilevel"/>
    <w:tmpl w:val="ACE2E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5"/>
  </w:num>
  <w:num w:numId="5">
    <w:abstractNumId w:val="1"/>
  </w:num>
  <w:num w:numId="6">
    <w:abstractNumId w:val="2"/>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EF10B9"/>
    <w:rsid w:val="00024947"/>
    <w:rsid w:val="00024F0F"/>
    <w:rsid w:val="000578A9"/>
    <w:rsid w:val="00057DD8"/>
    <w:rsid w:val="00091ABF"/>
    <w:rsid w:val="000956FB"/>
    <w:rsid w:val="00095F10"/>
    <w:rsid w:val="00097D5A"/>
    <w:rsid w:val="000C7352"/>
    <w:rsid w:val="000C75D0"/>
    <w:rsid w:val="000D5C80"/>
    <w:rsid w:val="000E3437"/>
    <w:rsid w:val="000E3FA0"/>
    <w:rsid w:val="000F1ACD"/>
    <w:rsid w:val="000F3654"/>
    <w:rsid w:val="00102950"/>
    <w:rsid w:val="0012213B"/>
    <w:rsid w:val="0013017B"/>
    <w:rsid w:val="00133117"/>
    <w:rsid w:val="001367E6"/>
    <w:rsid w:val="00144B54"/>
    <w:rsid w:val="0015017A"/>
    <w:rsid w:val="001516DA"/>
    <w:rsid w:val="0016115D"/>
    <w:rsid w:val="001848E7"/>
    <w:rsid w:val="0019646D"/>
    <w:rsid w:val="0019744F"/>
    <w:rsid w:val="001E1BD4"/>
    <w:rsid w:val="001F5300"/>
    <w:rsid w:val="00204EC6"/>
    <w:rsid w:val="00210A1E"/>
    <w:rsid w:val="00223FF2"/>
    <w:rsid w:val="00230D63"/>
    <w:rsid w:val="00257145"/>
    <w:rsid w:val="0025785D"/>
    <w:rsid w:val="002658D9"/>
    <w:rsid w:val="00272941"/>
    <w:rsid w:val="0027420B"/>
    <w:rsid w:val="002858D9"/>
    <w:rsid w:val="00291B8F"/>
    <w:rsid w:val="002949EA"/>
    <w:rsid w:val="002D57FE"/>
    <w:rsid w:val="003015E1"/>
    <w:rsid w:val="00330FBB"/>
    <w:rsid w:val="003377F7"/>
    <w:rsid w:val="00350EB0"/>
    <w:rsid w:val="00355E19"/>
    <w:rsid w:val="00360FED"/>
    <w:rsid w:val="003644E6"/>
    <w:rsid w:val="00365CF8"/>
    <w:rsid w:val="00393551"/>
    <w:rsid w:val="003C7033"/>
    <w:rsid w:val="003D1562"/>
    <w:rsid w:val="00420E21"/>
    <w:rsid w:val="004261ED"/>
    <w:rsid w:val="00430BFC"/>
    <w:rsid w:val="00430DCB"/>
    <w:rsid w:val="00442B8B"/>
    <w:rsid w:val="004567E0"/>
    <w:rsid w:val="00482EA3"/>
    <w:rsid w:val="00494058"/>
    <w:rsid w:val="004A13B2"/>
    <w:rsid w:val="004B0482"/>
    <w:rsid w:val="004B4366"/>
    <w:rsid w:val="004C6BF8"/>
    <w:rsid w:val="004F5308"/>
    <w:rsid w:val="004F5F87"/>
    <w:rsid w:val="004F7465"/>
    <w:rsid w:val="00504208"/>
    <w:rsid w:val="00504B8F"/>
    <w:rsid w:val="005256D3"/>
    <w:rsid w:val="00540386"/>
    <w:rsid w:val="00553D5A"/>
    <w:rsid w:val="00575F61"/>
    <w:rsid w:val="00581CE0"/>
    <w:rsid w:val="00584313"/>
    <w:rsid w:val="00584E12"/>
    <w:rsid w:val="00597C2D"/>
    <w:rsid w:val="005C79F2"/>
    <w:rsid w:val="005F0161"/>
    <w:rsid w:val="006057FA"/>
    <w:rsid w:val="006106E5"/>
    <w:rsid w:val="006153A4"/>
    <w:rsid w:val="00635BFB"/>
    <w:rsid w:val="00650A6C"/>
    <w:rsid w:val="00671984"/>
    <w:rsid w:val="00684109"/>
    <w:rsid w:val="00692BFF"/>
    <w:rsid w:val="006A371E"/>
    <w:rsid w:val="006B6553"/>
    <w:rsid w:val="006C10A0"/>
    <w:rsid w:val="006D0578"/>
    <w:rsid w:val="006D1624"/>
    <w:rsid w:val="006D60C8"/>
    <w:rsid w:val="006F60DC"/>
    <w:rsid w:val="00704D98"/>
    <w:rsid w:val="00720665"/>
    <w:rsid w:val="0073112F"/>
    <w:rsid w:val="00757EF8"/>
    <w:rsid w:val="00772C8C"/>
    <w:rsid w:val="007776CB"/>
    <w:rsid w:val="007926EF"/>
    <w:rsid w:val="007A36D3"/>
    <w:rsid w:val="007C36C0"/>
    <w:rsid w:val="007C69D7"/>
    <w:rsid w:val="007C7F07"/>
    <w:rsid w:val="007D228B"/>
    <w:rsid w:val="0080198F"/>
    <w:rsid w:val="0080465B"/>
    <w:rsid w:val="00821422"/>
    <w:rsid w:val="00853381"/>
    <w:rsid w:val="008568C1"/>
    <w:rsid w:val="00863186"/>
    <w:rsid w:val="00872AB5"/>
    <w:rsid w:val="00874B09"/>
    <w:rsid w:val="008831EA"/>
    <w:rsid w:val="008976F4"/>
    <w:rsid w:val="008C3171"/>
    <w:rsid w:val="008C5475"/>
    <w:rsid w:val="008C6A6E"/>
    <w:rsid w:val="008F4631"/>
    <w:rsid w:val="009140F6"/>
    <w:rsid w:val="0092412B"/>
    <w:rsid w:val="00926B29"/>
    <w:rsid w:val="0092714E"/>
    <w:rsid w:val="00941161"/>
    <w:rsid w:val="0096101A"/>
    <w:rsid w:val="00964911"/>
    <w:rsid w:val="00966CDF"/>
    <w:rsid w:val="0096762C"/>
    <w:rsid w:val="00980794"/>
    <w:rsid w:val="00992303"/>
    <w:rsid w:val="009A58BF"/>
    <w:rsid w:val="009B661A"/>
    <w:rsid w:val="009C7F04"/>
    <w:rsid w:val="009E4254"/>
    <w:rsid w:val="009F66D5"/>
    <w:rsid w:val="00A0154C"/>
    <w:rsid w:val="00A02C99"/>
    <w:rsid w:val="00A13617"/>
    <w:rsid w:val="00A13730"/>
    <w:rsid w:val="00A322F0"/>
    <w:rsid w:val="00A34827"/>
    <w:rsid w:val="00A37468"/>
    <w:rsid w:val="00A42B2C"/>
    <w:rsid w:val="00A47E52"/>
    <w:rsid w:val="00A516D9"/>
    <w:rsid w:val="00A52583"/>
    <w:rsid w:val="00A6793A"/>
    <w:rsid w:val="00A7131B"/>
    <w:rsid w:val="00A8028E"/>
    <w:rsid w:val="00A94328"/>
    <w:rsid w:val="00A944A5"/>
    <w:rsid w:val="00A97995"/>
    <w:rsid w:val="00AB63B3"/>
    <w:rsid w:val="00AC6C40"/>
    <w:rsid w:val="00AD789E"/>
    <w:rsid w:val="00AE27B8"/>
    <w:rsid w:val="00AF2950"/>
    <w:rsid w:val="00B02DD1"/>
    <w:rsid w:val="00B35B77"/>
    <w:rsid w:val="00B45545"/>
    <w:rsid w:val="00B7568C"/>
    <w:rsid w:val="00B822CE"/>
    <w:rsid w:val="00B96D51"/>
    <w:rsid w:val="00BB4DBE"/>
    <w:rsid w:val="00BB4F08"/>
    <w:rsid w:val="00BC226D"/>
    <w:rsid w:val="00BC3A96"/>
    <w:rsid w:val="00BC724B"/>
    <w:rsid w:val="00BE14B1"/>
    <w:rsid w:val="00BF2AE4"/>
    <w:rsid w:val="00BF7729"/>
    <w:rsid w:val="00C047E2"/>
    <w:rsid w:val="00C055DA"/>
    <w:rsid w:val="00C10158"/>
    <w:rsid w:val="00C17F1D"/>
    <w:rsid w:val="00C22268"/>
    <w:rsid w:val="00C64AD6"/>
    <w:rsid w:val="00CB219F"/>
    <w:rsid w:val="00CC038F"/>
    <w:rsid w:val="00CD3B2C"/>
    <w:rsid w:val="00CE1530"/>
    <w:rsid w:val="00CF3212"/>
    <w:rsid w:val="00D40396"/>
    <w:rsid w:val="00D43C00"/>
    <w:rsid w:val="00D50484"/>
    <w:rsid w:val="00D61FE4"/>
    <w:rsid w:val="00D65230"/>
    <w:rsid w:val="00D65242"/>
    <w:rsid w:val="00D66E08"/>
    <w:rsid w:val="00D95B57"/>
    <w:rsid w:val="00DA4057"/>
    <w:rsid w:val="00DB2BA9"/>
    <w:rsid w:val="00DB53B7"/>
    <w:rsid w:val="00DB63B3"/>
    <w:rsid w:val="00DB65B8"/>
    <w:rsid w:val="00DC2B7C"/>
    <w:rsid w:val="00DC3249"/>
    <w:rsid w:val="00DC5D03"/>
    <w:rsid w:val="00E00D43"/>
    <w:rsid w:val="00E025DC"/>
    <w:rsid w:val="00E14B02"/>
    <w:rsid w:val="00E27DF2"/>
    <w:rsid w:val="00E36048"/>
    <w:rsid w:val="00E54972"/>
    <w:rsid w:val="00E65A7D"/>
    <w:rsid w:val="00E66CA0"/>
    <w:rsid w:val="00E670F4"/>
    <w:rsid w:val="00E909F5"/>
    <w:rsid w:val="00EA20C0"/>
    <w:rsid w:val="00EB2DA1"/>
    <w:rsid w:val="00EC3924"/>
    <w:rsid w:val="00EC794D"/>
    <w:rsid w:val="00ED7EAF"/>
    <w:rsid w:val="00EE3247"/>
    <w:rsid w:val="00EF10B9"/>
    <w:rsid w:val="00F04297"/>
    <w:rsid w:val="00F07944"/>
    <w:rsid w:val="00F138D3"/>
    <w:rsid w:val="00F67CA0"/>
    <w:rsid w:val="00FA6035"/>
    <w:rsid w:val="00FB14E8"/>
    <w:rsid w:val="00FB6EAE"/>
    <w:rsid w:val="00FC24A4"/>
    <w:rsid w:val="00FD592B"/>
    <w:rsid w:val="00FE30DB"/>
    <w:rsid w:val="00FE6009"/>
    <w:rsid w:val="00FE7B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65A7D"/>
    <w:rPr>
      <w:sz w:val="24"/>
      <w:szCs w:val="24"/>
    </w:rPr>
  </w:style>
  <w:style w:type="paragraph" w:styleId="Heading1">
    <w:name w:val="heading 1"/>
    <w:basedOn w:val="Normal"/>
    <w:next w:val="Normal"/>
    <w:qFormat/>
    <w:rsid w:val="00A944A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A944A5"/>
    <w:pPr>
      <w:spacing w:after="200" w:line="276" w:lineRule="auto"/>
    </w:pPr>
    <w:rPr>
      <w:rFonts w:ascii="Calibri" w:eastAsia="Calibri" w:hAnsi="Calibri"/>
      <w:sz w:val="22"/>
      <w:szCs w:val="22"/>
    </w:rPr>
  </w:style>
  <w:style w:type="character" w:styleId="Hyperlink">
    <w:name w:val="Hyperlink"/>
    <w:basedOn w:val="DefaultParagraphFont"/>
    <w:rsid w:val="00A944A5"/>
    <w:rPr>
      <w:color w:val="0000FF"/>
      <w:u w:val="single"/>
    </w:rPr>
  </w:style>
  <w:style w:type="paragraph" w:styleId="TOCHeading">
    <w:name w:val="TOC Heading"/>
    <w:basedOn w:val="Heading1"/>
    <w:next w:val="Normal"/>
    <w:qFormat/>
    <w:rsid w:val="00A944A5"/>
    <w:pPr>
      <w:keepLines/>
      <w:spacing w:before="480" w:after="0" w:line="276" w:lineRule="auto"/>
      <w:outlineLvl w:val="9"/>
    </w:pPr>
    <w:rPr>
      <w:rFonts w:ascii="Cambria" w:hAnsi="Cambria" w:cs="Times New Roman"/>
      <w:color w:val="365F91"/>
      <w:kern w:val="0"/>
      <w:sz w:val="28"/>
      <w:szCs w:val="28"/>
    </w:rPr>
  </w:style>
  <w:style w:type="paragraph" w:styleId="Header">
    <w:name w:val="header"/>
    <w:basedOn w:val="Normal"/>
    <w:link w:val="HeaderChar"/>
    <w:uiPriority w:val="99"/>
    <w:rsid w:val="00635BFB"/>
    <w:pPr>
      <w:tabs>
        <w:tab w:val="center" w:pos="4320"/>
        <w:tab w:val="right" w:pos="8640"/>
      </w:tabs>
    </w:pPr>
  </w:style>
  <w:style w:type="paragraph" w:styleId="Footer">
    <w:name w:val="footer"/>
    <w:basedOn w:val="Normal"/>
    <w:link w:val="FooterChar"/>
    <w:uiPriority w:val="99"/>
    <w:rsid w:val="00635BFB"/>
    <w:pPr>
      <w:tabs>
        <w:tab w:val="center" w:pos="4320"/>
        <w:tab w:val="right" w:pos="8640"/>
      </w:tabs>
    </w:pPr>
  </w:style>
  <w:style w:type="character" w:styleId="PageNumber">
    <w:name w:val="page number"/>
    <w:basedOn w:val="DefaultParagraphFont"/>
    <w:rsid w:val="00635BFB"/>
  </w:style>
  <w:style w:type="paragraph" w:styleId="BalloonText">
    <w:name w:val="Balloon Text"/>
    <w:basedOn w:val="Normal"/>
    <w:link w:val="BalloonTextChar"/>
    <w:rsid w:val="00FB6EAE"/>
    <w:rPr>
      <w:rFonts w:ascii="Tahoma" w:hAnsi="Tahoma" w:cs="Tahoma"/>
      <w:sz w:val="16"/>
      <w:szCs w:val="16"/>
    </w:rPr>
  </w:style>
  <w:style w:type="character" w:customStyle="1" w:styleId="BalloonTextChar">
    <w:name w:val="Balloon Text Char"/>
    <w:basedOn w:val="DefaultParagraphFont"/>
    <w:link w:val="BalloonText"/>
    <w:rsid w:val="00FB6EAE"/>
    <w:rPr>
      <w:rFonts w:ascii="Tahoma" w:hAnsi="Tahoma" w:cs="Tahoma"/>
      <w:sz w:val="16"/>
      <w:szCs w:val="16"/>
    </w:rPr>
  </w:style>
  <w:style w:type="character" w:styleId="PlaceholderText">
    <w:name w:val="Placeholder Text"/>
    <w:basedOn w:val="DefaultParagraphFont"/>
    <w:uiPriority w:val="99"/>
    <w:semiHidden/>
    <w:rsid w:val="00FB6EAE"/>
    <w:rPr>
      <w:color w:val="808080"/>
    </w:rPr>
  </w:style>
  <w:style w:type="paragraph" w:styleId="NoSpacing">
    <w:name w:val="No Spacing"/>
    <w:link w:val="NoSpacingChar"/>
    <w:uiPriority w:val="1"/>
    <w:qFormat/>
    <w:rsid w:val="004261E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261ED"/>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4261ED"/>
    <w:rPr>
      <w:sz w:val="24"/>
      <w:szCs w:val="24"/>
    </w:rPr>
  </w:style>
  <w:style w:type="character" w:customStyle="1" w:styleId="FooterChar">
    <w:name w:val="Footer Char"/>
    <w:basedOn w:val="DefaultParagraphFont"/>
    <w:link w:val="Footer"/>
    <w:uiPriority w:val="99"/>
    <w:rsid w:val="004261ED"/>
    <w:rPr>
      <w:sz w:val="24"/>
      <w:szCs w:val="24"/>
    </w:rPr>
  </w:style>
</w:styles>
</file>

<file path=word/webSettings.xml><?xml version="1.0" encoding="utf-8"?>
<w:webSettings xmlns:r="http://schemas.openxmlformats.org/officeDocument/2006/relationships" xmlns:w="http://schemas.openxmlformats.org/wordprocessingml/2006/main">
  <w:divs>
    <w:div w:id="127936790">
      <w:bodyDiv w:val="1"/>
      <w:marLeft w:val="0"/>
      <w:marRight w:val="0"/>
      <w:marTop w:val="0"/>
      <w:marBottom w:val="0"/>
      <w:divBdr>
        <w:top w:val="none" w:sz="0" w:space="0" w:color="auto"/>
        <w:left w:val="none" w:sz="0" w:space="0" w:color="auto"/>
        <w:bottom w:val="none" w:sz="0" w:space="0" w:color="auto"/>
        <w:right w:val="none" w:sz="0" w:space="0" w:color="auto"/>
      </w:divBdr>
    </w:div>
    <w:div w:id="427040374">
      <w:bodyDiv w:val="1"/>
      <w:marLeft w:val="0"/>
      <w:marRight w:val="0"/>
      <w:marTop w:val="0"/>
      <w:marBottom w:val="0"/>
      <w:divBdr>
        <w:top w:val="none" w:sz="0" w:space="0" w:color="auto"/>
        <w:left w:val="none" w:sz="0" w:space="0" w:color="auto"/>
        <w:bottom w:val="none" w:sz="0" w:space="0" w:color="auto"/>
        <w:right w:val="none" w:sz="0" w:space="0" w:color="auto"/>
      </w:divBdr>
    </w:div>
    <w:div w:id="642194463">
      <w:bodyDiv w:val="1"/>
      <w:marLeft w:val="0"/>
      <w:marRight w:val="0"/>
      <w:marTop w:val="0"/>
      <w:marBottom w:val="0"/>
      <w:divBdr>
        <w:top w:val="none" w:sz="0" w:space="0" w:color="auto"/>
        <w:left w:val="none" w:sz="0" w:space="0" w:color="auto"/>
        <w:bottom w:val="none" w:sz="0" w:space="0" w:color="auto"/>
        <w:right w:val="none" w:sz="0" w:space="0" w:color="auto"/>
      </w:divBdr>
    </w:div>
    <w:div w:id="1429040435">
      <w:bodyDiv w:val="1"/>
      <w:marLeft w:val="0"/>
      <w:marRight w:val="0"/>
      <w:marTop w:val="0"/>
      <w:marBottom w:val="0"/>
      <w:divBdr>
        <w:top w:val="none" w:sz="0" w:space="0" w:color="auto"/>
        <w:left w:val="none" w:sz="0" w:space="0" w:color="auto"/>
        <w:bottom w:val="none" w:sz="0" w:space="0" w:color="auto"/>
        <w:right w:val="none" w:sz="0" w:space="0" w:color="auto"/>
      </w:divBdr>
    </w:div>
    <w:div w:id="1439178499">
      <w:bodyDiv w:val="1"/>
      <w:marLeft w:val="0"/>
      <w:marRight w:val="0"/>
      <w:marTop w:val="0"/>
      <w:marBottom w:val="0"/>
      <w:divBdr>
        <w:top w:val="none" w:sz="0" w:space="0" w:color="auto"/>
        <w:left w:val="none" w:sz="0" w:space="0" w:color="auto"/>
        <w:bottom w:val="none" w:sz="0" w:space="0" w:color="auto"/>
        <w:right w:val="none" w:sz="0" w:space="0" w:color="auto"/>
      </w:divBdr>
    </w:div>
    <w:div w:id="1763137339">
      <w:bodyDiv w:val="1"/>
      <w:marLeft w:val="0"/>
      <w:marRight w:val="0"/>
      <w:marTop w:val="0"/>
      <w:marBottom w:val="0"/>
      <w:divBdr>
        <w:top w:val="none" w:sz="0" w:space="0" w:color="auto"/>
        <w:left w:val="none" w:sz="0" w:space="0" w:color="auto"/>
        <w:bottom w:val="none" w:sz="0" w:space="0" w:color="auto"/>
        <w:right w:val="none" w:sz="0" w:space="0" w:color="auto"/>
      </w:divBdr>
    </w:div>
    <w:div w:id="1792090420">
      <w:bodyDiv w:val="1"/>
      <w:marLeft w:val="0"/>
      <w:marRight w:val="0"/>
      <w:marTop w:val="0"/>
      <w:marBottom w:val="0"/>
      <w:divBdr>
        <w:top w:val="none" w:sz="0" w:space="0" w:color="auto"/>
        <w:left w:val="none" w:sz="0" w:space="0" w:color="auto"/>
        <w:bottom w:val="none" w:sz="0" w:space="0" w:color="auto"/>
        <w:right w:val="none" w:sz="0" w:space="0" w:color="auto"/>
      </w:divBdr>
    </w:div>
    <w:div w:id="198905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3.png"/><Relationship Id="rId42" Type="http://schemas.openxmlformats.org/officeDocument/2006/relationships/hyperlink" Target="http://www.parallax.com" TargetMode="External"/><Relationship Id="rId47" Type="http://schemas.openxmlformats.org/officeDocument/2006/relationships/hyperlink" Target="http://msdn.microsoft.com/en-us/vbasic/default.aspx"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emf"/><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yperlink" Target="http://www.mathworks.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em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solidworks.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oleObject" Target="embeddings/oleObject3.bin"/><Relationship Id="rId36" Type="http://schemas.openxmlformats.org/officeDocument/2006/relationships/oleObject" Target="embeddings/oleObject5.bin"/><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png"/><Relationship Id="rId44" Type="http://schemas.openxmlformats.org/officeDocument/2006/relationships/hyperlink" Target="http://www.robotmatrix.org/RobotResourcePage.asp?urlBody=http://www.takenaka.co.jp/takenaka_e/techno/53_crobo/53_crobo.ht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8.emf"/><Relationship Id="rId30" Type="http://schemas.openxmlformats.org/officeDocument/2006/relationships/oleObject" Target="embeddings/oleObject4.bin"/><Relationship Id="rId35" Type="http://schemas.openxmlformats.org/officeDocument/2006/relationships/image" Target="media/image24.emf"/><Relationship Id="rId43" Type="http://schemas.openxmlformats.org/officeDocument/2006/relationships/hyperlink" Target="http://www.irobot.com/" TargetMode="External"/><Relationship Id="rId48" Type="http://schemas.openxmlformats.org/officeDocument/2006/relationships/hyperlink" Target="http://www.geocities.com/SiliconValley/Orchard/6633/projects.html"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78A54-BEC0-4022-95ED-7A877BF8F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26</Pages>
  <Words>4294</Words>
  <Characters>24479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The Worksite Leveler Robot: </vt:lpstr>
    </vt:vector>
  </TitlesOfParts>
  <Company> </Company>
  <LinksUpToDate>false</LinksUpToDate>
  <CharactersWithSpaces>28716</CharactersWithSpaces>
  <SharedDoc>false</SharedDoc>
  <HLinks>
    <vt:vector size="36" baseType="variant">
      <vt:variant>
        <vt:i4>3670079</vt:i4>
      </vt:variant>
      <vt:variant>
        <vt:i4>39</vt:i4>
      </vt:variant>
      <vt:variant>
        <vt:i4>0</vt:i4>
      </vt:variant>
      <vt:variant>
        <vt:i4>5</vt:i4>
      </vt:variant>
      <vt:variant>
        <vt:lpwstr>http://msdn.microsoft.com/en-us/vbasic/default.aspx</vt:lpwstr>
      </vt:variant>
      <vt:variant>
        <vt:lpwstr/>
      </vt:variant>
      <vt:variant>
        <vt:i4>4849692</vt:i4>
      </vt:variant>
      <vt:variant>
        <vt:i4>36</vt:i4>
      </vt:variant>
      <vt:variant>
        <vt:i4>0</vt:i4>
      </vt:variant>
      <vt:variant>
        <vt:i4>5</vt:i4>
      </vt:variant>
      <vt:variant>
        <vt:lpwstr>http://www.mathworks.com/</vt:lpwstr>
      </vt:variant>
      <vt:variant>
        <vt:lpwstr/>
      </vt:variant>
      <vt:variant>
        <vt:i4>3801134</vt:i4>
      </vt:variant>
      <vt:variant>
        <vt:i4>33</vt:i4>
      </vt:variant>
      <vt:variant>
        <vt:i4>0</vt:i4>
      </vt:variant>
      <vt:variant>
        <vt:i4>5</vt:i4>
      </vt:variant>
      <vt:variant>
        <vt:lpwstr>http://www.solidworks.com/</vt:lpwstr>
      </vt:variant>
      <vt:variant>
        <vt:lpwstr/>
      </vt:variant>
      <vt:variant>
        <vt:i4>3014666</vt:i4>
      </vt:variant>
      <vt:variant>
        <vt:i4>30</vt:i4>
      </vt:variant>
      <vt:variant>
        <vt:i4>0</vt:i4>
      </vt:variant>
      <vt:variant>
        <vt:i4>5</vt:i4>
      </vt:variant>
      <vt:variant>
        <vt:lpwstr>http://www.robotmatrix.org/RobotResourcePage.asp?urlBody=http://www.takenaka.co.jp/takenaka_e/techno/53_crobo/53_crobo.htm</vt:lpwstr>
      </vt:variant>
      <vt:variant>
        <vt:lpwstr/>
      </vt:variant>
      <vt:variant>
        <vt:i4>2883642</vt:i4>
      </vt:variant>
      <vt:variant>
        <vt:i4>27</vt:i4>
      </vt:variant>
      <vt:variant>
        <vt:i4>0</vt:i4>
      </vt:variant>
      <vt:variant>
        <vt:i4>5</vt:i4>
      </vt:variant>
      <vt:variant>
        <vt:lpwstr>http://www.irobot.com/</vt:lpwstr>
      </vt:variant>
      <vt:variant>
        <vt:lpwstr/>
      </vt:variant>
      <vt:variant>
        <vt:i4>4849738</vt:i4>
      </vt:variant>
      <vt:variant>
        <vt:i4>24</vt:i4>
      </vt:variant>
      <vt:variant>
        <vt:i4>0</vt:i4>
      </vt:variant>
      <vt:variant>
        <vt:i4>5</vt:i4>
      </vt:variant>
      <vt:variant>
        <vt:lpwstr>http://www.parallax.com/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Worksite Leveler Robot: </dc:title>
  <dc:subject/>
  <dc:creator> </dc:creator>
  <cp:keywords/>
  <dc:description/>
  <cp:lastModifiedBy> </cp:lastModifiedBy>
  <cp:revision>14</cp:revision>
  <dcterms:created xsi:type="dcterms:W3CDTF">2008-05-18T20:57:00Z</dcterms:created>
  <dcterms:modified xsi:type="dcterms:W3CDTF">2008-05-19T13:41:00Z</dcterms:modified>
</cp:coreProperties>
</file>